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EA7" w:rsidRDefault="00BE4EA7" w:rsidP="00BE4EA7">
      <w:pPr>
        <w:pStyle w:val="paragraph"/>
        <w:spacing w:before="0" w:beforeAutospacing="0" w:after="0" w:afterAutospacing="0"/>
        <w:jc w:val="both"/>
        <w:textAlignment w:val="baseline"/>
        <w:rPr>
          <w:rStyle w:val="textrun"/>
          <w:rFonts w:ascii="Arial" w:hAnsi="Arial" w:cs="Arial"/>
          <w:b/>
          <w:bCs/>
        </w:rPr>
      </w:pPr>
      <w:r>
        <w:rPr>
          <w:rStyle w:val="textrun"/>
          <w:rFonts w:ascii="Arial" w:hAnsi="Arial" w:cs="Arial"/>
          <w:b/>
          <w:bCs/>
        </w:rPr>
        <w:t>Universidad Nacional de Tucumán</w:t>
      </w:r>
    </w:p>
    <w:p w:rsidR="00BE4EA7" w:rsidRDefault="00BE4EA7" w:rsidP="00BE4EA7">
      <w:pPr>
        <w:pStyle w:val="paragraph"/>
        <w:spacing w:before="0" w:beforeAutospacing="0" w:after="0" w:afterAutospacing="0"/>
        <w:jc w:val="both"/>
        <w:textAlignment w:val="baseline"/>
        <w:rPr>
          <w:rStyle w:val="textrun"/>
          <w:rFonts w:ascii="Arial" w:hAnsi="Arial" w:cs="Arial"/>
          <w:b/>
          <w:bCs/>
        </w:rPr>
      </w:pPr>
      <w:r>
        <w:rPr>
          <w:rStyle w:val="textrun"/>
          <w:rFonts w:ascii="Arial" w:hAnsi="Arial" w:cs="Arial"/>
          <w:b/>
          <w:bCs/>
        </w:rPr>
        <w:t>Facultad de Filosofía y Letras - Departamento de Filosofía</w:t>
      </w:r>
    </w:p>
    <w:p w:rsidR="00BE4EA7" w:rsidRDefault="00BE4EA7" w:rsidP="00BE4EA7">
      <w:pPr>
        <w:pStyle w:val="paragraph"/>
        <w:spacing w:before="0" w:beforeAutospacing="0" w:after="0" w:afterAutospacing="0"/>
        <w:jc w:val="both"/>
        <w:textAlignment w:val="baseline"/>
        <w:rPr>
          <w:rStyle w:val="textrun"/>
          <w:rFonts w:ascii="Arial" w:hAnsi="Arial" w:cs="Arial"/>
          <w:b/>
          <w:bCs/>
        </w:rPr>
      </w:pPr>
      <w:r>
        <w:rPr>
          <w:rStyle w:val="textrun"/>
          <w:rFonts w:ascii="Arial" w:hAnsi="Arial" w:cs="Arial"/>
          <w:b/>
          <w:bCs/>
        </w:rPr>
        <w:t>Cátedra de Filosofía de la Historia</w:t>
      </w:r>
    </w:p>
    <w:p w:rsidR="00BE4EA7" w:rsidRDefault="00BE4EA7" w:rsidP="00BE4EA7">
      <w:pPr>
        <w:pStyle w:val="paragraph"/>
        <w:spacing w:before="0" w:beforeAutospacing="0" w:after="0" w:afterAutospacing="0"/>
        <w:jc w:val="both"/>
        <w:textAlignment w:val="baseline"/>
        <w:rPr>
          <w:rStyle w:val="textrun"/>
          <w:rFonts w:ascii="Arial" w:hAnsi="Arial" w:cs="Arial"/>
          <w:b/>
          <w:bCs/>
        </w:rPr>
      </w:pPr>
      <w:r>
        <w:rPr>
          <w:rStyle w:val="textrun"/>
          <w:rFonts w:ascii="Arial" w:hAnsi="Arial" w:cs="Arial"/>
          <w:b/>
          <w:bCs/>
        </w:rPr>
        <w:t>Ciclo Lectivo 2018 - Materia Anual – 90 horas</w:t>
      </w:r>
    </w:p>
    <w:p w:rsidR="00BE4EA7" w:rsidRDefault="00BE4EA7" w:rsidP="00BE4EA7">
      <w:pPr>
        <w:pStyle w:val="paragraph"/>
        <w:spacing w:before="0" w:beforeAutospacing="0" w:after="0" w:afterAutospacing="0"/>
        <w:jc w:val="center"/>
        <w:textAlignment w:val="baseline"/>
        <w:rPr>
          <w:rStyle w:val="textrun"/>
          <w:rFonts w:ascii="Arial" w:hAnsi="Arial" w:cs="Arial"/>
          <w:b/>
          <w:bCs/>
          <w:sz w:val="28"/>
          <w:szCs w:val="28"/>
        </w:rPr>
      </w:pPr>
    </w:p>
    <w:p w:rsidR="00BE4EA7" w:rsidRDefault="00BE4EA7" w:rsidP="00BE4EA7">
      <w:pPr>
        <w:pStyle w:val="paragraph"/>
        <w:spacing w:before="0" w:beforeAutospacing="0" w:after="0" w:afterAutospacing="0"/>
        <w:jc w:val="center"/>
        <w:textAlignment w:val="baseline"/>
        <w:rPr>
          <w:rStyle w:val="textrun"/>
          <w:rFonts w:ascii="Arial" w:hAnsi="Arial" w:cs="Arial"/>
          <w:b/>
          <w:bCs/>
          <w:sz w:val="28"/>
          <w:szCs w:val="28"/>
        </w:rPr>
      </w:pPr>
    </w:p>
    <w:p w:rsidR="00BE4EA7" w:rsidRDefault="00BE4EA7" w:rsidP="00BE4EA7">
      <w:pPr>
        <w:pStyle w:val="paragraph"/>
        <w:pBdr>
          <w:top w:val="single" w:sz="4" w:space="1" w:color="auto"/>
          <w:left w:val="single" w:sz="4" w:space="4" w:color="auto"/>
          <w:bottom w:val="single" w:sz="4" w:space="1" w:color="auto"/>
          <w:right w:val="single" w:sz="4" w:space="4" w:color="auto"/>
        </w:pBdr>
        <w:spacing w:before="0" w:beforeAutospacing="0" w:after="0" w:afterAutospacing="0"/>
        <w:jc w:val="center"/>
        <w:textAlignment w:val="baseline"/>
        <w:rPr>
          <w:rStyle w:val="textrun"/>
          <w:rFonts w:ascii="Arial" w:hAnsi="Arial" w:cs="Arial"/>
          <w:b/>
          <w:bCs/>
          <w:sz w:val="28"/>
          <w:szCs w:val="28"/>
        </w:rPr>
      </w:pPr>
      <w:r>
        <w:rPr>
          <w:rStyle w:val="textrun"/>
          <w:rFonts w:ascii="Arial" w:hAnsi="Arial" w:cs="Arial"/>
          <w:b/>
          <w:bCs/>
          <w:sz w:val="28"/>
          <w:szCs w:val="28"/>
        </w:rPr>
        <w:t>De la otra Argentina a la Argentina del Otro</w:t>
      </w:r>
    </w:p>
    <w:p w:rsidR="00BE4EA7" w:rsidRDefault="00BE4EA7" w:rsidP="00BE4EA7">
      <w:pPr>
        <w:pStyle w:val="paragraph"/>
        <w:pBdr>
          <w:top w:val="single" w:sz="4" w:space="1" w:color="auto"/>
          <w:left w:val="single" w:sz="4" w:space="4" w:color="auto"/>
          <w:bottom w:val="single" w:sz="4" w:space="1" w:color="auto"/>
          <w:right w:val="single" w:sz="4" w:space="4" w:color="auto"/>
        </w:pBdr>
        <w:spacing w:before="0" w:beforeAutospacing="0" w:after="0" w:afterAutospacing="0"/>
        <w:jc w:val="center"/>
        <w:textAlignment w:val="baseline"/>
        <w:rPr>
          <w:rStyle w:val="eop"/>
        </w:rPr>
      </w:pPr>
      <w:r>
        <w:rPr>
          <w:rStyle w:val="textrun"/>
          <w:rFonts w:ascii="Arial" w:hAnsi="Arial" w:cs="Arial"/>
          <w:b/>
          <w:bCs/>
        </w:rPr>
        <w:t xml:space="preserve">- </w:t>
      </w:r>
      <w:r w:rsidR="00340706">
        <w:rPr>
          <w:rStyle w:val="textrun"/>
          <w:rFonts w:ascii="Arial" w:hAnsi="Arial" w:cs="Arial"/>
          <w:b/>
          <w:bCs/>
        </w:rPr>
        <w:t>La</w:t>
      </w:r>
      <w:r>
        <w:rPr>
          <w:rStyle w:val="textrun"/>
          <w:rFonts w:ascii="Arial" w:hAnsi="Arial" w:cs="Arial"/>
          <w:b/>
          <w:bCs/>
        </w:rPr>
        <w:t xml:space="preserve"> fragua de la República Argentina: De la Generación del 80 (s.XIX) a la década del 70 (s.XX)</w:t>
      </w:r>
    </w:p>
    <w:p w:rsidR="00BE4EA7" w:rsidRDefault="00BE4EA7" w:rsidP="00BE4EA7">
      <w:pPr>
        <w:pStyle w:val="paragraph"/>
        <w:spacing w:before="0" w:beforeAutospacing="0" w:after="0" w:afterAutospacing="0"/>
        <w:jc w:val="center"/>
        <w:textAlignment w:val="baseline"/>
        <w:rPr>
          <w:rFonts w:ascii="Arial" w:hAnsi="Arial" w:cs="Arial"/>
          <w:sz w:val="12"/>
          <w:szCs w:val="12"/>
        </w:rPr>
      </w:pPr>
    </w:p>
    <w:p w:rsidR="00BE4EA7" w:rsidRDefault="00BE4EA7" w:rsidP="00BE4EA7">
      <w:pPr>
        <w:pStyle w:val="paragraph"/>
        <w:spacing w:before="0" w:beforeAutospacing="0" w:after="0" w:afterAutospacing="0"/>
        <w:jc w:val="center"/>
        <w:textAlignment w:val="baseline"/>
        <w:rPr>
          <w:rFonts w:ascii="Arial" w:hAnsi="Arial" w:cs="Arial"/>
          <w:sz w:val="12"/>
          <w:szCs w:val="12"/>
        </w:rPr>
      </w:pPr>
      <w:r>
        <w:rPr>
          <w:rStyle w:val="eop"/>
          <w:rFonts w:ascii="Arial" w:hAnsi="Arial" w:cs="Arial"/>
          <w:sz w:val="17"/>
          <w:szCs w:val="17"/>
        </w:rPr>
        <w:t> </w:t>
      </w:r>
    </w:p>
    <w:p w:rsidR="00BE4EA7" w:rsidRDefault="00BE4EA7" w:rsidP="00BE4EA7">
      <w:pPr>
        <w:pStyle w:val="paragraph"/>
        <w:spacing w:before="0" w:beforeAutospacing="0" w:after="0" w:afterAutospacing="0"/>
        <w:textAlignment w:val="baseline"/>
        <w:rPr>
          <w:rFonts w:ascii="Arial" w:hAnsi="Arial" w:cs="Arial"/>
          <w:sz w:val="12"/>
          <w:szCs w:val="12"/>
        </w:rPr>
      </w:pPr>
      <w:r>
        <w:rPr>
          <w:rStyle w:val="textrun"/>
          <w:rFonts w:ascii="Arial" w:hAnsi="Arial" w:cs="Arial"/>
          <w:b/>
          <w:bCs/>
          <w:sz w:val="28"/>
          <w:szCs w:val="28"/>
        </w:rPr>
        <w:t>Introducción a Filosofía de la Historia</w:t>
      </w:r>
      <w:r>
        <w:rPr>
          <w:rStyle w:val="eop"/>
          <w:rFonts w:ascii="Arial" w:hAnsi="Arial" w:cs="Arial"/>
          <w:sz w:val="28"/>
          <w:szCs w:val="28"/>
        </w:rPr>
        <w:t> </w:t>
      </w:r>
    </w:p>
    <w:p w:rsidR="00BE4EA7" w:rsidRDefault="00BE4EA7" w:rsidP="00BE4EA7">
      <w:pPr>
        <w:pStyle w:val="paragraph"/>
        <w:spacing w:before="0" w:beforeAutospacing="0" w:after="0" w:afterAutospacing="0"/>
        <w:jc w:val="both"/>
        <w:textAlignment w:val="baseline"/>
        <w:rPr>
          <w:rFonts w:ascii="Arial" w:hAnsi="Arial" w:cs="Arial"/>
          <w:sz w:val="12"/>
          <w:szCs w:val="12"/>
        </w:rPr>
      </w:pPr>
      <w:r>
        <w:rPr>
          <w:rStyle w:val="textrun"/>
          <w:rFonts w:ascii="Arial" w:hAnsi="Arial" w:cs="Arial"/>
          <w:b/>
          <w:bCs/>
        </w:rPr>
        <w:t>República, Escuela y Democracia</w:t>
      </w:r>
      <w:r>
        <w:rPr>
          <w:rStyle w:val="textrun"/>
          <w:rFonts w:ascii="Arial" w:hAnsi="Arial" w:cs="Arial"/>
        </w:rPr>
        <w:t> </w:t>
      </w:r>
      <w:r>
        <w:rPr>
          <w:rStyle w:val="textrun"/>
          <w:rFonts w:ascii="Arial" w:hAnsi="Arial" w:cs="Arial"/>
          <w:b/>
          <w:bCs/>
        </w:rPr>
        <w:t>¿Cómo convivimos? </w:t>
      </w:r>
      <w:r>
        <w:rPr>
          <w:rStyle w:val="normaltextrun"/>
          <w:rFonts w:ascii="Arial" w:hAnsi="Arial" w:cs="Arial"/>
        </w:rPr>
        <w:t>(</w:t>
      </w:r>
      <w:r>
        <w:rPr>
          <w:rStyle w:val="spellingerror"/>
          <w:rFonts w:ascii="Arial" w:hAnsi="Arial" w:cs="Arial"/>
        </w:rPr>
        <w:t>Paideia</w:t>
      </w:r>
      <w:r>
        <w:rPr>
          <w:rStyle w:val="normaltextrun"/>
          <w:rFonts w:ascii="Arial" w:hAnsi="Arial" w:cs="Arial"/>
        </w:rPr>
        <w:t>/</w:t>
      </w:r>
      <w:r>
        <w:rPr>
          <w:rStyle w:val="spellingerror"/>
          <w:rFonts w:ascii="Arial" w:hAnsi="Arial" w:cs="Arial"/>
        </w:rPr>
        <w:t>Politeia</w:t>
      </w:r>
      <w:r>
        <w:rPr>
          <w:rStyle w:val="normaltextrun"/>
          <w:rFonts w:ascii="Arial" w:hAnsi="Arial" w:cs="Arial"/>
        </w:rPr>
        <w:t>). Pasión por la Verdad y compromiso por el Bien Común; desde la Tragedia Educativa y la Tragedia Política del </w:t>
      </w:r>
      <w:r>
        <w:rPr>
          <w:rFonts w:ascii="Arial" w:hAnsi="Arial" w:cs="Arial"/>
          <w:i/>
          <w:iCs/>
        </w:rPr>
        <w:t>Homo </w:t>
      </w:r>
      <w:r>
        <w:rPr>
          <w:rStyle w:val="spellingerror"/>
          <w:rFonts w:ascii="Arial" w:hAnsi="Arial" w:cs="Arial"/>
          <w:i/>
          <w:iCs/>
        </w:rPr>
        <w:t>Patiens</w:t>
      </w:r>
      <w:r>
        <w:rPr>
          <w:rStyle w:val="normaltextrun"/>
          <w:rFonts w:ascii="Arial" w:hAnsi="Arial" w:cs="Arial"/>
          <w:i/>
          <w:iCs/>
        </w:rPr>
        <w:t> </w:t>
      </w:r>
      <w:r>
        <w:rPr>
          <w:rStyle w:val="spellingerror"/>
          <w:rFonts w:ascii="Arial" w:hAnsi="Arial" w:cs="Arial"/>
          <w:i/>
          <w:iCs/>
        </w:rPr>
        <w:t>Demens</w:t>
      </w:r>
      <w:r>
        <w:rPr>
          <w:rStyle w:val="textrun"/>
          <w:rFonts w:ascii="Arial" w:hAnsi="Arial" w:cs="Arial"/>
        </w:rPr>
        <w:t> a la Revolución Dialógica y la Revolución de la Fraternidad del </w:t>
      </w:r>
      <w:r>
        <w:rPr>
          <w:rStyle w:val="normaltextrun"/>
          <w:rFonts w:ascii="Arial" w:hAnsi="Arial" w:cs="Arial"/>
          <w:i/>
          <w:iCs/>
        </w:rPr>
        <w:t>Homo </w:t>
      </w:r>
      <w:r>
        <w:rPr>
          <w:rStyle w:val="spellingerror"/>
          <w:rFonts w:ascii="Arial" w:hAnsi="Arial" w:cs="Arial"/>
          <w:i/>
          <w:iCs/>
        </w:rPr>
        <w:t>Patie</w:t>
      </w:r>
      <w:r>
        <w:rPr>
          <w:rFonts w:ascii="Arial" w:hAnsi="Arial" w:cs="Arial"/>
          <w:i/>
          <w:iCs/>
        </w:rPr>
        <w:t>ns</w:t>
      </w:r>
      <w:r>
        <w:rPr>
          <w:rStyle w:val="normaltextrun"/>
          <w:rFonts w:ascii="Arial" w:hAnsi="Arial" w:cs="Arial"/>
          <w:i/>
          <w:iCs/>
        </w:rPr>
        <w:t> </w:t>
      </w:r>
      <w:r>
        <w:rPr>
          <w:rStyle w:val="spellingerror"/>
          <w:rFonts w:ascii="Arial" w:hAnsi="Arial" w:cs="Arial"/>
          <w:i/>
          <w:iCs/>
        </w:rPr>
        <w:t>Amans</w:t>
      </w:r>
      <w:r>
        <w:rPr>
          <w:rStyle w:val="textrun"/>
          <w:rFonts w:ascii="Arial" w:hAnsi="Arial" w:cs="Arial"/>
        </w:rPr>
        <w:t>. </w:t>
      </w:r>
      <w:r>
        <w:rPr>
          <w:rStyle w:val="eop"/>
          <w:rFonts w:ascii="Arial" w:hAnsi="Arial" w:cs="Arial"/>
        </w:rPr>
        <w:t> </w:t>
      </w:r>
    </w:p>
    <w:p w:rsidR="00BE4EA7" w:rsidRDefault="00BE4EA7" w:rsidP="00BE4EA7">
      <w:pPr>
        <w:pStyle w:val="paragraph"/>
        <w:spacing w:before="0" w:beforeAutospacing="0" w:after="0" w:afterAutospacing="0"/>
        <w:textAlignment w:val="baseline"/>
        <w:rPr>
          <w:rStyle w:val="eop"/>
          <w:rFonts w:ascii="Arial" w:hAnsi="Arial" w:cs="Arial"/>
          <w:sz w:val="17"/>
          <w:szCs w:val="17"/>
        </w:rPr>
      </w:pPr>
      <w:r>
        <w:rPr>
          <w:rStyle w:val="eop"/>
          <w:rFonts w:ascii="Arial" w:hAnsi="Arial" w:cs="Arial"/>
          <w:sz w:val="17"/>
          <w:szCs w:val="17"/>
        </w:rPr>
        <w:t> </w:t>
      </w:r>
    </w:p>
    <w:p w:rsidR="00BE4EA7" w:rsidRDefault="00BE4EA7" w:rsidP="00BE4EA7">
      <w:pPr>
        <w:pStyle w:val="paragraph"/>
        <w:spacing w:before="0" w:beforeAutospacing="0" w:after="0" w:afterAutospacing="0"/>
        <w:textAlignment w:val="baseline"/>
        <w:rPr>
          <w:rFonts w:ascii="Arial" w:hAnsi="Arial" w:cs="Arial"/>
          <w:sz w:val="12"/>
          <w:szCs w:val="12"/>
        </w:rPr>
      </w:pPr>
    </w:p>
    <w:p w:rsidR="00BE4EA7" w:rsidRDefault="00BE4EA7" w:rsidP="00BE4EA7">
      <w:pPr>
        <w:pStyle w:val="paragraph"/>
        <w:spacing w:before="0" w:beforeAutospacing="0" w:after="0" w:afterAutospacing="0"/>
        <w:textAlignment w:val="baseline"/>
        <w:rPr>
          <w:rFonts w:ascii="Arial" w:hAnsi="Arial" w:cs="Arial"/>
          <w:sz w:val="12"/>
          <w:szCs w:val="12"/>
        </w:rPr>
      </w:pPr>
      <w:r>
        <w:rPr>
          <w:rStyle w:val="textrun"/>
          <w:rFonts w:ascii="Arial" w:hAnsi="Arial" w:cs="Arial"/>
          <w:b/>
          <w:bCs/>
          <w:sz w:val="28"/>
          <w:szCs w:val="28"/>
        </w:rPr>
        <w:t>Primer Módulo. Conceptos Fundamentales</w:t>
      </w:r>
      <w:r>
        <w:rPr>
          <w:rStyle w:val="textrun"/>
          <w:rFonts w:ascii="Arial" w:hAnsi="Arial" w:cs="Arial"/>
          <w:sz w:val="28"/>
          <w:szCs w:val="28"/>
        </w:rPr>
        <w:t> </w:t>
      </w:r>
      <w:r>
        <w:rPr>
          <w:rStyle w:val="eop"/>
          <w:rFonts w:ascii="Arial" w:hAnsi="Arial" w:cs="Arial"/>
          <w:sz w:val="28"/>
          <w:szCs w:val="28"/>
        </w:rPr>
        <w:t> </w:t>
      </w:r>
    </w:p>
    <w:p w:rsidR="00BE4EA7" w:rsidRDefault="00BE4EA7" w:rsidP="00BE4EA7">
      <w:pPr>
        <w:pStyle w:val="paragraph"/>
        <w:spacing w:before="0" w:beforeAutospacing="0" w:after="0" w:afterAutospacing="0"/>
        <w:textAlignment w:val="baseline"/>
        <w:rPr>
          <w:rFonts w:ascii="Arial" w:hAnsi="Arial" w:cs="Arial"/>
          <w:sz w:val="12"/>
          <w:szCs w:val="12"/>
        </w:rPr>
      </w:pPr>
      <w:r>
        <w:rPr>
          <w:rStyle w:val="textrun"/>
          <w:rFonts w:ascii="Arial" w:hAnsi="Arial" w:cs="Arial"/>
          <w:b/>
          <w:bCs/>
          <w:i/>
          <w:iCs/>
        </w:rPr>
        <w:t>Filosofía de la Historia</w:t>
      </w:r>
      <w:r>
        <w:rPr>
          <w:rStyle w:val="textrun"/>
          <w:rFonts w:ascii="Arial" w:hAnsi="Arial" w:cs="Arial"/>
          <w:b/>
          <w:bCs/>
        </w:rPr>
        <w:t>: Conceptos Fundamentales</w:t>
      </w:r>
      <w:r>
        <w:rPr>
          <w:rStyle w:val="scx37278471"/>
          <w:rFonts w:ascii="Arial" w:hAnsi="Arial" w:cs="Arial"/>
        </w:rPr>
        <w:t> </w:t>
      </w:r>
      <w:r>
        <w:rPr>
          <w:rFonts w:ascii="Arial" w:hAnsi="Arial" w:cs="Arial"/>
        </w:rPr>
        <w:br/>
        <w:t>i. Ambivalencia filosófica, ambigüedad histórica, paradoja filosófico-histórica</w:t>
      </w:r>
      <w:r>
        <w:rPr>
          <w:rStyle w:val="scx37278471"/>
          <w:rFonts w:ascii="Arial" w:hAnsi="Arial" w:cs="Arial"/>
        </w:rPr>
        <w:t> </w:t>
      </w:r>
      <w:r>
        <w:rPr>
          <w:rStyle w:val="scx37278471"/>
          <w:rFonts w:ascii="Arial" w:hAnsi="Arial" w:cs="Arial"/>
        </w:rPr>
        <w:br/>
        <w:t>ii. Las cuatro claves históricas: sujeto, verdad, libertad y tiempo </w:t>
      </w:r>
      <w:r>
        <w:rPr>
          <w:rStyle w:val="scx37278471"/>
          <w:rFonts w:ascii="Arial" w:hAnsi="Arial" w:cs="Arial"/>
        </w:rPr>
        <w:br/>
        <w:t>iii. Lenguaje e Historia. La cuestión de los universales en historia.</w:t>
      </w:r>
      <w:r>
        <w:rPr>
          <w:rStyle w:val="eop"/>
          <w:rFonts w:ascii="Arial" w:hAnsi="Arial" w:cs="Arial"/>
        </w:rPr>
        <w:t> </w:t>
      </w:r>
    </w:p>
    <w:p w:rsidR="00BE4EA7" w:rsidRDefault="00BE4EA7" w:rsidP="00BE4EA7">
      <w:pPr>
        <w:pStyle w:val="paragraph"/>
        <w:spacing w:before="0" w:beforeAutospacing="0" w:after="0" w:afterAutospacing="0"/>
        <w:textAlignment w:val="baseline"/>
        <w:rPr>
          <w:rFonts w:ascii="Arial" w:hAnsi="Arial" w:cs="Arial"/>
          <w:sz w:val="12"/>
          <w:szCs w:val="12"/>
        </w:rPr>
      </w:pPr>
    </w:p>
    <w:p w:rsidR="00BE4EA7" w:rsidRDefault="00BE4EA7" w:rsidP="00BE4EA7">
      <w:pPr>
        <w:pStyle w:val="paragraph"/>
        <w:spacing w:before="0" w:beforeAutospacing="0" w:after="0" w:afterAutospacing="0"/>
        <w:textAlignment w:val="baseline"/>
        <w:rPr>
          <w:rFonts w:ascii="Arial" w:hAnsi="Arial" w:cs="Arial"/>
          <w:sz w:val="12"/>
          <w:szCs w:val="12"/>
        </w:rPr>
      </w:pPr>
      <w:r>
        <w:rPr>
          <w:rStyle w:val="eop"/>
          <w:rFonts w:ascii="Arial" w:hAnsi="Arial" w:cs="Arial"/>
        </w:rPr>
        <w:t> </w:t>
      </w:r>
      <w:r>
        <w:rPr>
          <w:rStyle w:val="textrun"/>
          <w:rFonts w:ascii="Arial" w:hAnsi="Arial" w:cs="Arial"/>
          <w:b/>
          <w:bCs/>
          <w:sz w:val="28"/>
          <w:szCs w:val="28"/>
        </w:rPr>
        <w:t>Segundo Módulo. Marcos Teóricos</w:t>
      </w:r>
      <w:r>
        <w:rPr>
          <w:rStyle w:val="eop"/>
          <w:rFonts w:ascii="Arial" w:hAnsi="Arial" w:cs="Arial"/>
          <w:sz w:val="28"/>
          <w:szCs w:val="28"/>
        </w:rPr>
        <w:t> </w:t>
      </w:r>
    </w:p>
    <w:p w:rsidR="00BE4EA7" w:rsidRDefault="00BE4EA7" w:rsidP="00BE4EA7">
      <w:pPr>
        <w:pStyle w:val="paragraph"/>
        <w:spacing w:before="0" w:beforeAutospacing="0" w:after="0" w:afterAutospacing="0"/>
        <w:textAlignment w:val="baseline"/>
        <w:rPr>
          <w:rFonts w:ascii="Arial" w:hAnsi="Arial" w:cs="Arial"/>
          <w:sz w:val="12"/>
          <w:szCs w:val="12"/>
        </w:rPr>
      </w:pPr>
      <w:r>
        <w:rPr>
          <w:rStyle w:val="eop"/>
          <w:rFonts w:ascii="Arial" w:hAnsi="Arial" w:cs="Arial"/>
        </w:rPr>
        <w:t> </w:t>
      </w:r>
    </w:p>
    <w:p w:rsidR="00BE4EA7" w:rsidRDefault="00BE4EA7" w:rsidP="00BE4EA7">
      <w:pPr>
        <w:pStyle w:val="paragraph"/>
        <w:spacing w:before="0" w:beforeAutospacing="0" w:after="0" w:afterAutospacing="0"/>
        <w:textAlignment w:val="baseline"/>
        <w:rPr>
          <w:rFonts w:ascii="Arial" w:hAnsi="Arial" w:cs="Arial"/>
          <w:sz w:val="12"/>
          <w:szCs w:val="12"/>
        </w:rPr>
      </w:pPr>
      <w:r>
        <w:rPr>
          <w:rStyle w:val="eop"/>
          <w:rFonts w:ascii="Arial" w:hAnsi="Arial" w:cs="Arial"/>
        </w:rPr>
        <w:t> </w:t>
      </w:r>
    </w:p>
    <w:p w:rsidR="00BE4EA7" w:rsidRDefault="00BE4EA7" w:rsidP="00BE4EA7">
      <w:pPr>
        <w:pStyle w:val="paragraph"/>
        <w:spacing w:before="0" w:beforeAutospacing="0" w:after="0" w:afterAutospacing="0"/>
        <w:textAlignment w:val="baseline"/>
        <w:rPr>
          <w:rFonts w:ascii="Arial" w:hAnsi="Arial" w:cs="Arial"/>
          <w:sz w:val="12"/>
          <w:szCs w:val="12"/>
        </w:rPr>
      </w:pPr>
      <w:r>
        <w:rPr>
          <w:rStyle w:val="textrun"/>
          <w:rFonts w:ascii="Arial" w:hAnsi="Arial" w:cs="Arial"/>
          <w:b/>
          <w:bCs/>
        </w:rPr>
        <w:t>Filosofías de la Historia: Metamorfosis de la </w:t>
      </w:r>
      <w:r>
        <w:rPr>
          <w:rStyle w:val="textrun"/>
          <w:rFonts w:ascii="Arial" w:hAnsi="Arial" w:cs="Arial"/>
          <w:b/>
          <w:bCs/>
          <w:i/>
          <w:iCs/>
        </w:rPr>
        <w:t>Ciudad de Dios</w:t>
      </w:r>
      <w:r>
        <w:rPr>
          <w:rStyle w:val="eop"/>
          <w:rFonts w:ascii="Arial" w:hAnsi="Arial" w:cs="Arial"/>
        </w:rPr>
        <w:t> </w:t>
      </w:r>
    </w:p>
    <w:p w:rsidR="00BE4EA7" w:rsidRPr="0017003C" w:rsidRDefault="00BE4EA7" w:rsidP="00BE4EA7">
      <w:pPr>
        <w:pStyle w:val="paragraph"/>
        <w:numPr>
          <w:ilvl w:val="0"/>
          <w:numId w:val="1"/>
        </w:numPr>
        <w:spacing w:before="0" w:beforeAutospacing="0" w:after="0" w:afterAutospacing="0"/>
        <w:ind w:left="1065"/>
        <w:textAlignment w:val="baseline"/>
        <w:rPr>
          <w:rStyle w:val="textrun"/>
          <w:rFonts w:ascii="Arial" w:hAnsi="Arial" w:cs="Arial"/>
          <w:sz w:val="12"/>
          <w:szCs w:val="12"/>
        </w:rPr>
      </w:pPr>
      <w:r>
        <w:rPr>
          <w:rStyle w:val="textrun"/>
          <w:rFonts w:ascii="Arial" w:hAnsi="Arial" w:cs="Arial"/>
          <w:b/>
          <w:bCs/>
        </w:rPr>
        <w:t xml:space="preserve">Humanismo y Renacimiento: De Erasmo a Maquiavelo y santo Tomás Moro </w:t>
      </w:r>
    </w:p>
    <w:p w:rsidR="00BE4EA7" w:rsidRPr="00496B52" w:rsidRDefault="00BE4EA7" w:rsidP="00BE4EA7">
      <w:pPr>
        <w:pStyle w:val="paragraph"/>
        <w:numPr>
          <w:ilvl w:val="1"/>
          <w:numId w:val="1"/>
        </w:numPr>
        <w:spacing w:before="0" w:beforeAutospacing="0" w:after="0" w:afterAutospacing="0"/>
        <w:textAlignment w:val="baseline"/>
        <w:rPr>
          <w:rStyle w:val="textrun"/>
          <w:rFonts w:ascii="Arial" w:hAnsi="Arial" w:cs="Arial"/>
          <w:i/>
          <w:sz w:val="12"/>
          <w:szCs w:val="12"/>
        </w:rPr>
      </w:pPr>
      <w:r w:rsidRPr="00496B52">
        <w:rPr>
          <w:rStyle w:val="textrun"/>
          <w:rFonts w:ascii="Arial" w:hAnsi="Arial" w:cs="Arial"/>
          <w:b/>
          <w:bCs/>
        </w:rPr>
        <w:t>Erasmo en América</w:t>
      </w:r>
      <w:r w:rsidRPr="00496B52">
        <w:rPr>
          <w:rStyle w:val="textrun"/>
          <w:rFonts w:ascii="Arial" w:hAnsi="Arial" w:cs="Arial"/>
          <w:bCs/>
        </w:rPr>
        <w:t xml:space="preserve">. Las dos Américas. Influencia erasmiana. El humanismo moderno en América. El evangelista de Europa y su evangelismo en América. </w:t>
      </w:r>
    </w:p>
    <w:p w:rsidR="00BE4EA7" w:rsidRPr="005F1C73" w:rsidRDefault="00BE4EA7" w:rsidP="00BE4EA7">
      <w:pPr>
        <w:pStyle w:val="paragraph"/>
        <w:numPr>
          <w:ilvl w:val="1"/>
          <w:numId w:val="1"/>
        </w:numPr>
        <w:spacing w:before="0" w:beforeAutospacing="0" w:after="0" w:afterAutospacing="0"/>
        <w:textAlignment w:val="baseline"/>
        <w:rPr>
          <w:rStyle w:val="textrun"/>
          <w:rFonts w:ascii="Arial" w:hAnsi="Arial" w:cs="Arial"/>
          <w:i/>
          <w:sz w:val="12"/>
          <w:szCs w:val="12"/>
        </w:rPr>
      </w:pPr>
      <w:r w:rsidRPr="00496B52">
        <w:rPr>
          <w:rStyle w:val="textrun"/>
          <w:rFonts w:ascii="Arial" w:hAnsi="Arial" w:cs="Arial"/>
          <w:b/>
          <w:bCs/>
        </w:rPr>
        <w:t xml:space="preserve">Maquiavelo y Moro: </w:t>
      </w:r>
      <w:r w:rsidRPr="00496B52">
        <w:rPr>
          <w:rStyle w:val="textrun"/>
          <w:rFonts w:ascii="Arial" w:hAnsi="Arial" w:cs="Arial"/>
          <w:bCs/>
        </w:rPr>
        <w:t xml:space="preserve">Patria y libertad o el zorro y el santo. De </w:t>
      </w:r>
      <w:r w:rsidRPr="00496B52">
        <w:rPr>
          <w:rStyle w:val="textrun"/>
          <w:rFonts w:ascii="Arial" w:hAnsi="Arial" w:cs="Arial"/>
          <w:bCs/>
          <w:i/>
        </w:rPr>
        <w:t>El príncipe</w:t>
      </w:r>
      <w:r w:rsidRPr="00496B52">
        <w:rPr>
          <w:rStyle w:val="textrun"/>
          <w:rFonts w:ascii="Arial" w:hAnsi="Arial" w:cs="Arial"/>
          <w:bCs/>
        </w:rPr>
        <w:t xml:space="preserve"> a </w:t>
      </w:r>
      <w:r w:rsidRPr="00496B52">
        <w:rPr>
          <w:rStyle w:val="textrun"/>
          <w:rFonts w:ascii="Arial" w:hAnsi="Arial" w:cs="Arial"/>
          <w:bCs/>
          <w:i/>
        </w:rPr>
        <w:t>Utopía</w:t>
      </w:r>
      <w:r w:rsidRPr="00496B52">
        <w:rPr>
          <w:rStyle w:val="textrun"/>
          <w:rFonts w:ascii="Arial" w:hAnsi="Arial" w:cs="Arial"/>
          <w:i/>
          <w:sz w:val="12"/>
          <w:szCs w:val="12"/>
        </w:rPr>
        <w:t>..</w:t>
      </w:r>
      <w:r w:rsidRPr="00496B52">
        <w:rPr>
          <w:rStyle w:val="textrun"/>
          <w:rFonts w:ascii="Arial" w:hAnsi="Arial" w:cs="Arial"/>
          <w:sz w:val="12"/>
          <w:szCs w:val="12"/>
        </w:rPr>
        <w:t xml:space="preserve"> </w:t>
      </w:r>
      <w:r w:rsidRPr="00496B52">
        <w:rPr>
          <w:rStyle w:val="textrun"/>
          <w:rFonts w:ascii="Arial" w:hAnsi="Arial" w:cs="Arial"/>
        </w:rPr>
        <w:t xml:space="preserve">De la fortuna y la </w:t>
      </w:r>
      <w:r w:rsidRPr="005F1C73">
        <w:rPr>
          <w:rStyle w:val="textrun"/>
          <w:rFonts w:ascii="Arial" w:hAnsi="Arial" w:cs="Arial"/>
          <w:i/>
        </w:rPr>
        <w:t xml:space="preserve">virtú </w:t>
      </w:r>
      <w:r w:rsidRPr="00496B52">
        <w:rPr>
          <w:rStyle w:val="textrun"/>
          <w:rFonts w:ascii="Arial" w:hAnsi="Arial" w:cs="Arial"/>
        </w:rPr>
        <w:t>del zorro a la santidad del evangelista de Inglaterra.</w:t>
      </w:r>
    </w:p>
    <w:p w:rsidR="00BE4EA7" w:rsidRPr="005F1C73" w:rsidRDefault="00BE4EA7" w:rsidP="00BE4EA7">
      <w:pPr>
        <w:pStyle w:val="paragraph"/>
        <w:numPr>
          <w:ilvl w:val="1"/>
          <w:numId w:val="1"/>
        </w:numPr>
        <w:spacing w:before="0" w:beforeAutospacing="0" w:after="0" w:afterAutospacing="0"/>
        <w:textAlignment w:val="baseline"/>
        <w:rPr>
          <w:rStyle w:val="textrun"/>
          <w:rFonts w:ascii="Arial" w:hAnsi="Arial" w:cs="Arial"/>
          <w:i/>
          <w:sz w:val="12"/>
          <w:szCs w:val="12"/>
        </w:rPr>
      </w:pPr>
      <w:r>
        <w:rPr>
          <w:rStyle w:val="textrun"/>
          <w:rFonts w:ascii="Arial" w:hAnsi="Arial" w:cs="Arial"/>
          <w:b/>
          <w:bCs/>
        </w:rPr>
        <w:t>Étienne de la Boétie:</w:t>
      </w:r>
      <w:r>
        <w:rPr>
          <w:rStyle w:val="textrun"/>
          <w:rFonts w:ascii="Arial" w:hAnsi="Arial" w:cs="Arial"/>
          <w:i/>
          <w:sz w:val="12"/>
          <w:szCs w:val="12"/>
        </w:rPr>
        <w:t xml:space="preserve"> </w:t>
      </w:r>
      <w:r>
        <w:rPr>
          <w:rStyle w:val="textrun"/>
          <w:rFonts w:ascii="Arial" w:hAnsi="Arial" w:cs="Arial"/>
          <w:i/>
        </w:rPr>
        <w:t>Discurso de la servidumbre voluntaria.</w:t>
      </w:r>
      <w:r>
        <w:rPr>
          <w:rStyle w:val="textrun"/>
          <w:rFonts w:ascii="Arial" w:hAnsi="Arial" w:cs="Arial"/>
        </w:rPr>
        <w:t xml:space="preserve"> La sociedad contra el estado y el espíritu de las leyes salvajes.</w:t>
      </w:r>
    </w:p>
    <w:p w:rsidR="00BE4EA7" w:rsidRDefault="00BE4EA7" w:rsidP="00BE4EA7">
      <w:pPr>
        <w:pStyle w:val="paragraph"/>
        <w:numPr>
          <w:ilvl w:val="0"/>
          <w:numId w:val="1"/>
        </w:numPr>
        <w:spacing w:before="0" w:beforeAutospacing="0" w:after="0" w:afterAutospacing="0"/>
        <w:ind w:left="1065"/>
        <w:textAlignment w:val="baseline"/>
        <w:rPr>
          <w:rFonts w:ascii="Arial" w:hAnsi="Arial" w:cs="Arial"/>
          <w:sz w:val="12"/>
          <w:szCs w:val="12"/>
        </w:rPr>
      </w:pPr>
      <w:r>
        <w:rPr>
          <w:rStyle w:val="textrun"/>
          <w:rFonts w:ascii="Arial" w:hAnsi="Arial" w:cs="Arial"/>
          <w:b/>
          <w:bCs/>
        </w:rPr>
        <w:t>Giambattista Vico</w:t>
      </w:r>
      <w:r>
        <w:rPr>
          <w:rStyle w:val="normaltextrun"/>
          <w:rFonts w:ascii="Arial" w:hAnsi="Arial" w:cs="Arial"/>
          <w:b/>
          <w:bCs/>
        </w:rPr>
        <w:t> entre Voltaire y </w:t>
      </w:r>
      <w:r>
        <w:rPr>
          <w:rStyle w:val="spellingerror"/>
          <w:rFonts w:ascii="Arial" w:hAnsi="Arial" w:cs="Arial"/>
          <w:b/>
          <w:bCs/>
        </w:rPr>
        <w:t>Bossuet</w:t>
      </w:r>
      <w:r>
        <w:rPr>
          <w:rStyle w:val="normaltextrun"/>
          <w:rFonts w:ascii="Arial" w:hAnsi="Arial" w:cs="Arial"/>
          <w:b/>
          <w:bCs/>
        </w:rPr>
        <w:t>: </w:t>
      </w:r>
      <w:r>
        <w:rPr>
          <w:rStyle w:val="textrun"/>
          <w:rFonts w:ascii="Arial" w:hAnsi="Arial" w:cs="Arial"/>
        </w:rPr>
        <w:t>La Historia como la </w:t>
      </w:r>
      <w:r>
        <w:rPr>
          <w:rStyle w:val="textrun"/>
          <w:rFonts w:ascii="Arial" w:hAnsi="Arial" w:cs="Arial"/>
          <w:i/>
          <w:iCs/>
        </w:rPr>
        <w:t>Ciencia Nueva. </w:t>
      </w:r>
      <w:r>
        <w:rPr>
          <w:rStyle w:val="normaltextrun"/>
          <w:rFonts w:ascii="Arial" w:hAnsi="Arial" w:cs="Arial"/>
        </w:rPr>
        <w:t>La Teología Civil Razonada de la Providencia entre la Teología Providencial de la Historia (</w:t>
      </w:r>
      <w:r>
        <w:rPr>
          <w:rStyle w:val="spellingerror"/>
          <w:rFonts w:ascii="Arial" w:hAnsi="Arial" w:cs="Arial"/>
        </w:rPr>
        <w:t>Bossuet</w:t>
      </w:r>
      <w:r>
        <w:rPr>
          <w:rStyle w:val="normaltextrun"/>
          <w:rFonts w:ascii="Arial" w:hAnsi="Arial" w:cs="Arial"/>
        </w:rPr>
        <w:t>) y la Filosofía Progresista de la Historia (Voltaire).</w:t>
      </w:r>
      <w:r>
        <w:rPr>
          <w:rStyle w:val="eop"/>
          <w:rFonts w:ascii="Arial" w:hAnsi="Arial" w:cs="Arial"/>
        </w:rPr>
        <w:t> </w:t>
      </w:r>
    </w:p>
    <w:p w:rsidR="00BE4EA7" w:rsidRDefault="00BE4EA7" w:rsidP="00BE4EA7">
      <w:pPr>
        <w:pStyle w:val="paragraph"/>
        <w:numPr>
          <w:ilvl w:val="0"/>
          <w:numId w:val="1"/>
        </w:numPr>
        <w:spacing w:before="0" w:beforeAutospacing="0" w:after="0" w:afterAutospacing="0"/>
        <w:ind w:left="1065"/>
        <w:textAlignment w:val="baseline"/>
        <w:rPr>
          <w:rFonts w:ascii="Arial" w:hAnsi="Arial" w:cs="Arial"/>
          <w:sz w:val="12"/>
          <w:szCs w:val="12"/>
        </w:rPr>
      </w:pPr>
      <w:r>
        <w:rPr>
          <w:rStyle w:val="textrun"/>
          <w:rFonts w:ascii="Arial" w:hAnsi="Arial" w:cs="Arial"/>
          <w:b/>
          <w:bCs/>
        </w:rPr>
        <w:t>La Ilustración, J.J. Rousseau y la Revolución Francesa</w:t>
      </w:r>
      <w:r>
        <w:rPr>
          <w:rStyle w:val="textrun"/>
          <w:rFonts w:ascii="Arial" w:hAnsi="Arial" w:cs="Arial"/>
        </w:rPr>
        <w:t>: El </w:t>
      </w:r>
      <w:r>
        <w:rPr>
          <w:rStyle w:val="textrun"/>
          <w:rFonts w:ascii="Arial" w:hAnsi="Arial" w:cs="Arial"/>
          <w:i/>
          <w:iCs/>
        </w:rPr>
        <w:t>Contrato Social</w:t>
      </w:r>
      <w:r>
        <w:rPr>
          <w:rStyle w:val="textrun"/>
          <w:rFonts w:ascii="Arial" w:hAnsi="Arial" w:cs="Arial"/>
        </w:rPr>
        <w:t>, crítica a la civilización y retorno a la naturaleza como preludio ilustrado del Romanticismo. De la Revolución Francesa a la independencia de Latinoamérica</w:t>
      </w:r>
      <w:r>
        <w:rPr>
          <w:rStyle w:val="eop"/>
          <w:rFonts w:ascii="Arial" w:hAnsi="Arial" w:cs="Arial"/>
        </w:rPr>
        <w:t> </w:t>
      </w:r>
    </w:p>
    <w:p w:rsidR="00BE4EA7" w:rsidRDefault="00BE4EA7" w:rsidP="00BE4EA7">
      <w:pPr>
        <w:pStyle w:val="paragraph"/>
        <w:numPr>
          <w:ilvl w:val="0"/>
          <w:numId w:val="1"/>
        </w:numPr>
        <w:spacing w:before="0" w:beforeAutospacing="0" w:after="0" w:afterAutospacing="0"/>
        <w:ind w:left="1065"/>
        <w:textAlignment w:val="baseline"/>
        <w:rPr>
          <w:rFonts w:ascii="Arial" w:hAnsi="Arial" w:cs="Arial"/>
          <w:sz w:val="12"/>
          <w:szCs w:val="12"/>
        </w:rPr>
      </w:pPr>
      <w:r>
        <w:rPr>
          <w:rStyle w:val="textrun"/>
          <w:rFonts w:ascii="Arial" w:hAnsi="Arial" w:cs="Arial"/>
          <w:b/>
          <w:bCs/>
        </w:rPr>
        <w:t>La polémica entre Ilustración (Kant) y Romanticismo (Herder):</w:t>
      </w:r>
      <w:r>
        <w:rPr>
          <w:rStyle w:val="textrun"/>
          <w:rFonts w:ascii="Arial" w:hAnsi="Arial" w:cs="Arial"/>
        </w:rPr>
        <w:t> La Filosofía de la Historia de la Ilustración frente a la Filosofía de la Historia del Romanticismo</w:t>
      </w:r>
      <w:r>
        <w:rPr>
          <w:rStyle w:val="eop"/>
          <w:rFonts w:ascii="Arial" w:hAnsi="Arial" w:cs="Arial"/>
        </w:rPr>
        <w:t> </w:t>
      </w:r>
    </w:p>
    <w:p w:rsidR="00BE4EA7" w:rsidRDefault="00BE4EA7" w:rsidP="00BE4EA7">
      <w:pPr>
        <w:pStyle w:val="paragraph"/>
        <w:numPr>
          <w:ilvl w:val="0"/>
          <w:numId w:val="1"/>
        </w:numPr>
        <w:spacing w:before="0" w:beforeAutospacing="0" w:after="0" w:afterAutospacing="0"/>
        <w:ind w:left="1065"/>
        <w:textAlignment w:val="baseline"/>
        <w:rPr>
          <w:rFonts w:ascii="Arial" w:hAnsi="Arial" w:cs="Arial"/>
          <w:sz w:val="12"/>
          <w:szCs w:val="12"/>
        </w:rPr>
      </w:pPr>
      <w:r>
        <w:rPr>
          <w:rStyle w:val="textrun"/>
          <w:rFonts w:ascii="Arial" w:hAnsi="Arial" w:cs="Arial"/>
          <w:b/>
          <w:bCs/>
        </w:rPr>
        <w:t>G.W.F. Hegel</w:t>
      </w:r>
      <w:r>
        <w:rPr>
          <w:rStyle w:val="textrun"/>
          <w:rFonts w:ascii="Arial" w:hAnsi="Arial" w:cs="Arial"/>
        </w:rPr>
        <w:t> Historia de Dios; Idea del Espíritu y Dialéctica </w:t>
      </w:r>
      <w:r>
        <w:rPr>
          <w:rStyle w:val="eop"/>
          <w:rFonts w:ascii="Arial" w:hAnsi="Arial" w:cs="Arial"/>
        </w:rPr>
        <w:t> </w:t>
      </w:r>
    </w:p>
    <w:p w:rsidR="00BE4EA7" w:rsidRPr="00BE4EA7" w:rsidRDefault="00BE4EA7" w:rsidP="00BE4EA7">
      <w:pPr>
        <w:pStyle w:val="paragraph"/>
        <w:numPr>
          <w:ilvl w:val="0"/>
          <w:numId w:val="1"/>
        </w:numPr>
        <w:spacing w:before="0" w:beforeAutospacing="0" w:after="0" w:afterAutospacing="0"/>
        <w:ind w:left="1065"/>
        <w:textAlignment w:val="baseline"/>
        <w:rPr>
          <w:rStyle w:val="textrun"/>
          <w:rFonts w:ascii="Arial" w:hAnsi="Arial" w:cs="Arial"/>
          <w:sz w:val="12"/>
          <w:szCs w:val="12"/>
        </w:rPr>
      </w:pPr>
      <w:r>
        <w:rPr>
          <w:rStyle w:val="textrun"/>
          <w:rFonts w:ascii="Arial" w:hAnsi="Arial" w:cs="Arial"/>
          <w:b/>
          <w:bCs/>
        </w:rPr>
        <w:t>Karl Marx</w:t>
      </w:r>
      <w:r>
        <w:rPr>
          <w:rStyle w:val="textrun"/>
          <w:rFonts w:ascii="Arial" w:hAnsi="Arial" w:cs="Arial"/>
        </w:rPr>
        <w:t> Materialismo Histórico, Dialéctica y Revolución</w:t>
      </w:r>
    </w:p>
    <w:p w:rsidR="00BE4EA7" w:rsidRDefault="00BE4EA7" w:rsidP="00BE4EA7">
      <w:pPr>
        <w:pStyle w:val="paragraph"/>
        <w:numPr>
          <w:ilvl w:val="0"/>
          <w:numId w:val="1"/>
        </w:numPr>
        <w:spacing w:before="0" w:beforeAutospacing="0" w:after="0" w:afterAutospacing="0"/>
        <w:ind w:left="1065"/>
        <w:textAlignment w:val="baseline"/>
        <w:rPr>
          <w:rFonts w:ascii="Arial" w:hAnsi="Arial" w:cs="Arial"/>
          <w:sz w:val="12"/>
          <w:szCs w:val="12"/>
        </w:rPr>
      </w:pPr>
      <w:r>
        <w:rPr>
          <w:rStyle w:val="textrun"/>
          <w:rFonts w:ascii="Arial" w:hAnsi="Arial" w:cs="Arial"/>
          <w:b/>
          <w:bCs/>
        </w:rPr>
        <w:lastRenderedPageBreak/>
        <w:t xml:space="preserve">De Martin Heidegger a Jacques Maritain: </w:t>
      </w:r>
      <w:r>
        <w:rPr>
          <w:rStyle w:val="textrun"/>
          <w:rFonts w:ascii="Arial" w:hAnsi="Arial" w:cs="Arial"/>
          <w:bCs/>
        </w:rPr>
        <w:t>Del nazismo a la democracia liberal</w:t>
      </w:r>
      <w:r>
        <w:rPr>
          <w:rStyle w:val="textrun"/>
          <w:rFonts w:ascii="Arial" w:hAnsi="Arial" w:cs="Arial"/>
        </w:rPr>
        <w:t> </w:t>
      </w:r>
      <w:r>
        <w:rPr>
          <w:rStyle w:val="eop"/>
          <w:rFonts w:ascii="Arial" w:hAnsi="Arial" w:cs="Arial"/>
        </w:rPr>
        <w:t> </w:t>
      </w:r>
    </w:p>
    <w:p w:rsidR="00BE4EA7" w:rsidRDefault="00BE4EA7" w:rsidP="00BE4EA7">
      <w:pPr>
        <w:pStyle w:val="paragraph"/>
        <w:numPr>
          <w:ilvl w:val="0"/>
          <w:numId w:val="1"/>
        </w:numPr>
        <w:spacing w:before="0" w:beforeAutospacing="0" w:after="0" w:afterAutospacing="0"/>
        <w:ind w:left="1065"/>
        <w:textAlignment w:val="baseline"/>
        <w:rPr>
          <w:rFonts w:ascii="Arial" w:hAnsi="Arial" w:cs="Arial"/>
          <w:sz w:val="12"/>
          <w:szCs w:val="12"/>
        </w:rPr>
      </w:pPr>
      <w:r>
        <w:rPr>
          <w:rStyle w:val="normaltextrun"/>
          <w:rFonts w:ascii="Arial" w:hAnsi="Arial" w:cs="Arial"/>
          <w:b/>
          <w:bCs/>
        </w:rPr>
        <w:t>Walter </w:t>
      </w:r>
      <w:r>
        <w:rPr>
          <w:rStyle w:val="spellingerror"/>
          <w:rFonts w:ascii="Arial" w:hAnsi="Arial" w:cs="Arial"/>
          <w:b/>
          <w:bCs/>
        </w:rPr>
        <w:t>Benjamin</w:t>
      </w:r>
      <w:r>
        <w:rPr>
          <w:rStyle w:val="textrun"/>
          <w:rFonts w:ascii="Arial" w:hAnsi="Arial" w:cs="Arial"/>
        </w:rPr>
        <w:t> Ángel de la Historia, Mesianismo Judío y Revolución Marxista </w:t>
      </w:r>
      <w:r>
        <w:rPr>
          <w:rStyle w:val="eop"/>
          <w:rFonts w:ascii="Arial" w:hAnsi="Arial" w:cs="Arial"/>
        </w:rPr>
        <w:t> </w:t>
      </w:r>
    </w:p>
    <w:p w:rsidR="00BE4EA7" w:rsidRDefault="00BE4EA7" w:rsidP="00BE4EA7">
      <w:pPr>
        <w:pStyle w:val="paragraph"/>
        <w:spacing w:before="0" w:beforeAutospacing="0" w:after="0" w:afterAutospacing="0"/>
        <w:textAlignment w:val="baseline"/>
        <w:rPr>
          <w:rStyle w:val="eop"/>
          <w:rFonts w:ascii="Arial" w:hAnsi="Arial" w:cs="Arial"/>
        </w:rPr>
      </w:pPr>
      <w:r>
        <w:rPr>
          <w:rStyle w:val="eop"/>
          <w:rFonts w:ascii="Arial" w:hAnsi="Arial" w:cs="Arial"/>
        </w:rPr>
        <w:t>   </w:t>
      </w:r>
    </w:p>
    <w:p w:rsidR="00BE4EA7" w:rsidRDefault="00BE4EA7" w:rsidP="00BE4EA7">
      <w:pPr>
        <w:pStyle w:val="paragraph"/>
        <w:spacing w:before="0" w:beforeAutospacing="0" w:after="0" w:afterAutospacing="0"/>
        <w:textAlignment w:val="baseline"/>
        <w:rPr>
          <w:rFonts w:ascii="Arial" w:hAnsi="Arial" w:cs="Arial"/>
          <w:sz w:val="12"/>
          <w:szCs w:val="12"/>
        </w:rPr>
      </w:pPr>
    </w:p>
    <w:p w:rsidR="00BE4EA7" w:rsidRDefault="00BE4EA7" w:rsidP="00BE4EA7">
      <w:pPr>
        <w:pStyle w:val="paragraph"/>
        <w:spacing w:before="0" w:beforeAutospacing="0" w:after="0" w:afterAutospacing="0"/>
        <w:textAlignment w:val="baseline"/>
        <w:rPr>
          <w:rFonts w:ascii="Arial" w:hAnsi="Arial" w:cs="Arial"/>
          <w:sz w:val="12"/>
          <w:szCs w:val="12"/>
        </w:rPr>
      </w:pPr>
      <w:r>
        <w:rPr>
          <w:rStyle w:val="textrun"/>
          <w:rFonts w:ascii="Arial" w:hAnsi="Arial" w:cs="Arial"/>
          <w:b/>
          <w:bCs/>
          <w:sz w:val="28"/>
          <w:szCs w:val="28"/>
        </w:rPr>
        <w:t>Tercer Módulo -T</w:t>
      </w:r>
      <w:r w:rsidRPr="008B20D2">
        <w:rPr>
          <w:rStyle w:val="textrun"/>
          <w:rFonts w:ascii="Arial" w:hAnsi="Arial" w:cs="Arial"/>
          <w:b/>
          <w:bCs/>
        </w:rPr>
        <w:t>ema</w:t>
      </w:r>
      <w:r>
        <w:rPr>
          <w:rStyle w:val="textrun"/>
          <w:rFonts w:ascii="Arial" w:hAnsi="Arial" w:cs="Arial"/>
          <w:b/>
          <w:bCs/>
        </w:rPr>
        <w:t>s Monográficos (alternativos)-</w:t>
      </w:r>
      <w:r>
        <w:rPr>
          <w:rStyle w:val="eop"/>
          <w:rFonts w:ascii="Arial" w:hAnsi="Arial" w:cs="Arial"/>
          <w:sz w:val="28"/>
          <w:szCs w:val="28"/>
        </w:rPr>
        <w:t> </w:t>
      </w:r>
    </w:p>
    <w:p w:rsidR="00BE4EA7" w:rsidRPr="008B20D2" w:rsidRDefault="00BE4EA7" w:rsidP="00BE4EA7">
      <w:pPr>
        <w:pStyle w:val="Prrafodelista"/>
        <w:numPr>
          <w:ilvl w:val="0"/>
          <w:numId w:val="2"/>
        </w:numPr>
        <w:jc w:val="both"/>
        <w:rPr>
          <w:rFonts w:ascii="Arial" w:hAnsi="Arial" w:cs="Arial"/>
          <w:b/>
          <w:bCs/>
          <w:color w:val="000000"/>
          <w:sz w:val="24"/>
          <w:szCs w:val="24"/>
        </w:rPr>
      </w:pPr>
      <w:r>
        <w:rPr>
          <w:rFonts w:ascii="Arial" w:hAnsi="Arial" w:cs="Arial"/>
          <w:b/>
          <w:bCs/>
          <w:color w:val="000000"/>
          <w:sz w:val="24"/>
          <w:szCs w:val="24"/>
        </w:rPr>
        <w:t>Las invenciones de Argentina</w:t>
      </w:r>
    </w:p>
    <w:p w:rsidR="00BE4EA7" w:rsidRPr="00BE4EA7" w:rsidRDefault="00BE4EA7" w:rsidP="00BE4EA7">
      <w:pPr>
        <w:pStyle w:val="Prrafodelista"/>
        <w:numPr>
          <w:ilvl w:val="1"/>
          <w:numId w:val="2"/>
        </w:numPr>
        <w:jc w:val="both"/>
        <w:rPr>
          <w:rStyle w:val="textrun"/>
          <w:rFonts w:ascii="Arial" w:hAnsi="Arial" w:cs="Arial"/>
          <w:b/>
          <w:bCs/>
          <w:color w:val="000000"/>
          <w:sz w:val="24"/>
          <w:szCs w:val="24"/>
          <w:u w:val="single"/>
        </w:rPr>
      </w:pPr>
      <w:r>
        <w:rPr>
          <w:rFonts w:ascii="Arial" w:hAnsi="Arial" w:cs="Arial"/>
          <w:b/>
          <w:bCs/>
          <w:color w:val="000000"/>
          <w:sz w:val="24"/>
          <w:szCs w:val="24"/>
          <w:u w:val="single"/>
        </w:rPr>
        <w:t xml:space="preserve">La invención de la Argentina de la Constitución Republicana. </w:t>
      </w:r>
      <w:r w:rsidRPr="008B20D2">
        <w:rPr>
          <w:rFonts w:ascii="Arial" w:hAnsi="Arial" w:cs="Arial"/>
          <w:bCs/>
          <w:color w:val="000000"/>
          <w:sz w:val="24"/>
          <w:szCs w:val="24"/>
        </w:rPr>
        <w:t>Romanticismo e Ilustración en la Generación del 37:</w:t>
      </w:r>
      <w:r w:rsidRPr="000C7E91">
        <w:rPr>
          <w:rFonts w:ascii="Arial" w:hAnsi="Arial" w:cs="Arial"/>
          <w:b/>
          <w:bCs/>
          <w:color w:val="000000"/>
          <w:sz w:val="24"/>
          <w:szCs w:val="24"/>
        </w:rPr>
        <w:t xml:space="preserve"> </w:t>
      </w:r>
      <w:r w:rsidRPr="000C7E91">
        <w:rPr>
          <w:rStyle w:val="textrun"/>
          <w:rFonts w:ascii="Arial" w:hAnsi="Arial" w:cs="Arial"/>
          <w:bCs/>
        </w:rPr>
        <w:t>Esteban Echeverría; el ideólogo de la segunda revolución. Ilustración y Romanticismo como matrices del pensamiento argentino en el Siglo XIX en la tensión entre </w:t>
      </w:r>
      <w:r w:rsidRPr="000C7E91">
        <w:rPr>
          <w:rStyle w:val="textrun"/>
          <w:rFonts w:ascii="Arial" w:hAnsi="Arial" w:cs="Arial"/>
          <w:bCs/>
          <w:i/>
          <w:iCs/>
        </w:rPr>
        <w:t>Civilización y Barbarie.</w:t>
      </w:r>
      <w:r w:rsidRPr="000C7E91">
        <w:rPr>
          <w:rStyle w:val="textrun"/>
          <w:rFonts w:ascii="Arial" w:hAnsi="Arial" w:cs="Arial"/>
          <w:bCs/>
        </w:rPr>
        <w:t> Polémica entre Alberdi y Sarmiento -¿Ilustración Bárbara o Barbarie Ilustrada?</w:t>
      </w:r>
    </w:p>
    <w:p w:rsidR="00BE4EA7" w:rsidRPr="00BE4EA7" w:rsidRDefault="00BE4EA7" w:rsidP="00BE4EA7">
      <w:pPr>
        <w:pStyle w:val="Prrafodelista"/>
        <w:ind w:left="1440"/>
        <w:jc w:val="both"/>
        <w:rPr>
          <w:rStyle w:val="textrun"/>
          <w:rFonts w:ascii="Arial" w:hAnsi="Arial" w:cs="Arial"/>
          <w:b/>
          <w:bCs/>
          <w:color w:val="000000"/>
          <w:sz w:val="24"/>
          <w:szCs w:val="24"/>
          <w:u w:val="single"/>
        </w:rPr>
      </w:pPr>
    </w:p>
    <w:p w:rsidR="00BE4EA7" w:rsidRPr="00A70341" w:rsidRDefault="00BE4EA7" w:rsidP="00BE4EA7">
      <w:pPr>
        <w:pStyle w:val="Prrafodelista"/>
        <w:numPr>
          <w:ilvl w:val="1"/>
          <w:numId w:val="2"/>
        </w:numPr>
        <w:jc w:val="both"/>
        <w:rPr>
          <w:rStyle w:val="textrun"/>
          <w:rFonts w:ascii="Arial" w:hAnsi="Arial" w:cs="Arial"/>
          <w:b/>
          <w:bCs/>
          <w:color w:val="000000"/>
          <w:sz w:val="24"/>
          <w:szCs w:val="24"/>
          <w:u w:val="single"/>
        </w:rPr>
      </w:pPr>
      <w:r w:rsidRPr="00A70341">
        <w:rPr>
          <w:rStyle w:val="textrun"/>
          <w:rFonts w:ascii="Arial" w:hAnsi="Arial" w:cs="Arial"/>
          <w:b/>
          <w:u w:val="single"/>
        </w:rPr>
        <w:t>La invención de la Argentina Conservadora</w:t>
      </w:r>
      <w:r w:rsidRPr="00A70341">
        <w:rPr>
          <w:rStyle w:val="textrun"/>
          <w:rFonts w:ascii="Arial" w:hAnsi="Arial" w:cs="Arial"/>
        </w:rPr>
        <w:t xml:space="preserve">. Generación del 80: La república conservadora </w:t>
      </w:r>
      <w:r w:rsidRPr="00A70341">
        <w:rPr>
          <w:rStyle w:val="textrun"/>
          <w:rFonts w:ascii="Arial" w:hAnsi="Arial" w:cs="Arial"/>
          <w:b/>
        </w:rPr>
        <w:t xml:space="preserve"> </w:t>
      </w:r>
      <w:r w:rsidRPr="00A70341">
        <w:rPr>
          <w:rStyle w:val="textrun"/>
          <w:rFonts w:ascii="Arial" w:hAnsi="Arial" w:cs="Arial"/>
        </w:rPr>
        <w:t xml:space="preserve">De la Constitución a la Organización Nacional de la República Conservadora. La Constitución. Urquiza en el mando. La secesión de Buenos Aires. El congreso constituyente de 1853. Presidencia de Urquiza. Presidencia de Derqui. La era de Mitre. La unión nacional. La guerra de la Triple Alianza. Alberdi versus Mitre. Las metamorfosis de la gran división argentina: Unitarios (porteñistas) frente a Federales (del interior). Sarmiento, el ideólogo de la burguesía ilustrada. La presidencia de Sarmiento. </w:t>
      </w:r>
    </w:p>
    <w:p w:rsidR="00A70341" w:rsidRPr="00A70341" w:rsidRDefault="00A70341" w:rsidP="00A70341">
      <w:pPr>
        <w:pStyle w:val="Prrafodelista"/>
        <w:rPr>
          <w:rStyle w:val="textrun"/>
          <w:rFonts w:ascii="Arial" w:hAnsi="Arial" w:cs="Arial"/>
          <w:b/>
          <w:bCs/>
          <w:color w:val="000000"/>
          <w:sz w:val="24"/>
          <w:szCs w:val="24"/>
          <w:u w:val="single"/>
        </w:rPr>
      </w:pPr>
    </w:p>
    <w:p w:rsidR="00A70341" w:rsidRDefault="00A70341" w:rsidP="00BE4EA7">
      <w:pPr>
        <w:pStyle w:val="Prrafodelista"/>
        <w:numPr>
          <w:ilvl w:val="1"/>
          <w:numId w:val="2"/>
        </w:numPr>
        <w:jc w:val="both"/>
        <w:rPr>
          <w:rStyle w:val="textrun"/>
          <w:rFonts w:ascii="Arial" w:hAnsi="Arial" w:cs="Arial"/>
          <w:b/>
          <w:bCs/>
          <w:color w:val="000000"/>
          <w:sz w:val="24"/>
          <w:szCs w:val="24"/>
          <w:u w:val="single"/>
        </w:rPr>
      </w:pPr>
      <w:r>
        <w:rPr>
          <w:rStyle w:val="textrun"/>
          <w:rFonts w:ascii="Arial" w:hAnsi="Arial" w:cs="Arial"/>
          <w:b/>
          <w:bCs/>
          <w:color w:val="000000"/>
          <w:sz w:val="24"/>
          <w:szCs w:val="24"/>
          <w:u w:val="single"/>
        </w:rPr>
        <w:t>La invención de la Argentina de la Generación del 80 (s.XIX)</w:t>
      </w:r>
    </w:p>
    <w:p w:rsidR="00A70341" w:rsidRPr="00BE4EA7" w:rsidRDefault="00A70341" w:rsidP="00A70341">
      <w:pPr>
        <w:pStyle w:val="Prrafodelista"/>
        <w:ind w:left="1440"/>
        <w:jc w:val="both"/>
        <w:rPr>
          <w:rStyle w:val="textrun"/>
          <w:rFonts w:ascii="Arial" w:hAnsi="Arial" w:cs="Arial"/>
          <w:b/>
          <w:bCs/>
          <w:color w:val="000000"/>
          <w:sz w:val="24"/>
          <w:szCs w:val="24"/>
          <w:u w:val="single"/>
        </w:rPr>
      </w:pPr>
      <w:r w:rsidRPr="00BE4EA7">
        <w:rPr>
          <w:rStyle w:val="textrun"/>
          <w:rFonts w:ascii="Arial" w:hAnsi="Arial" w:cs="Arial"/>
        </w:rPr>
        <w:t>La época de Roca (1880-1910). El apogeo liberal. La alianza de los notables (1880-1906). Roca presidente. La crisis de 1890. Los ochocientos días de Pellegrini. La agonía del régimen: La vuelta de Roca. Sáenz Peña: La reforma política. La autocrítica de la “élite”</w:t>
      </w:r>
      <w:r w:rsidR="00E456EF">
        <w:rPr>
          <w:rStyle w:val="textrun"/>
          <w:rFonts w:ascii="Arial" w:hAnsi="Arial" w:cs="Arial"/>
        </w:rPr>
        <w:t xml:space="preserve"> y el eclipse conservador.</w:t>
      </w:r>
      <w:r w:rsidRPr="00BE4EA7">
        <w:rPr>
          <w:rStyle w:val="textrun"/>
          <w:rFonts w:ascii="Arial" w:hAnsi="Arial" w:cs="Arial"/>
        </w:rPr>
        <w:t xml:space="preserve">. </w:t>
      </w:r>
      <w:r>
        <w:rPr>
          <w:rStyle w:val="textrun"/>
          <w:rFonts w:ascii="Arial" w:hAnsi="Arial" w:cs="Arial"/>
        </w:rPr>
        <w:t>Apogeo y crisis del régimen liberal-conservador.</w:t>
      </w:r>
    </w:p>
    <w:p w:rsidR="00A70341" w:rsidRPr="00A70341" w:rsidRDefault="00A70341" w:rsidP="00A70341">
      <w:pPr>
        <w:pStyle w:val="Prrafodelista"/>
        <w:rPr>
          <w:rStyle w:val="textrun"/>
          <w:rFonts w:ascii="Arial" w:hAnsi="Arial" w:cs="Arial"/>
          <w:b/>
          <w:bCs/>
          <w:color w:val="000000"/>
          <w:sz w:val="24"/>
          <w:szCs w:val="24"/>
          <w:u w:val="single"/>
        </w:rPr>
      </w:pPr>
    </w:p>
    <w:p w:rsidR="00A70341" w:rsidRPr="00A70341" w:rsidRDefault="00A70341" w:rsidP="00A70341">
      <w:pPr>
        <w:pStyle w:val="Prrafodelista"/>
        <w:ind w:left="1440"/>
        <w:jc w:val="both"/>
        <w:rPr>
          <w:rStyle w:val="textrun"/>
          <w:rFonts w:ascii="Arial" w:hAnsi="Arial" w:cs="Arial"/>
          <w:b/>
          <w:bCs/>
          <w:color w:val="000000"/>
          <w:sz w:val="24"/>
          <w:szCs w:val="24"/>
          <w:u w:val="single"/>
        </w:rPr>
      </w:pPr>
    </w:p>
    <w:p w:rsidR="00BE4EA7" w:rsidRDefault="00BE4EA7" w:rsidP="00BE4EA7">
      <w:pPr>
        <w:pStyle w:val="Prrafodelista"/>
        <w:numPr>
          <w:ilvl w:val="1"/>
          <w:numId w:val="2"/>
        </w:numPr>
        <w:jc w:val="both"/>
        <w:rPr>
          <w:rStyle w:val="textrun"/>
          <w:rFonts w:ascii="Arial" w:hAnsi="Arial" w:cs="Arial"/>
          <w:b/>
          <w:bCs/>
          <w:color w:val="000000"/>
          <w:sz w:val="24"/>
          <w:szCs w:val="24"/>
          <w:u w:val="single"/>
        </w:rPr>
      </w:pPr>
      <w:r>
        <w:rPr>
          <w:rStyle w:val="textrun"/>
          <w:rFonts w:ascii="Arial" w:hAnsi="Arial" w:cs="Arial"/>
          <w:b/>
          <w:bCs/>
          <w:color w:val="000000"/>
          <w:sz w:val="24"/>
          <w:szCs w:val="24"/>
          <w:u w:val="single"/>
        </w:rPr>
        <w:t>La invención de la Argentina de la UCR</w:t>
      </w:r>
      <w:r w:rsidR="00F47294">
        <w:rPr>
          <w:rStyle w:val="textrun"/>
          <w:rFonts w:ascii="Arial" w:hAnsi="Arial" w:cs="Arial"/>
          <w:b/>
          <w:bCs/>
          <w:color w:val="000000"/>
          <w:sz w:val="24"/>
          <w:szCs w:val="24"/>
          <w:u w:val="single"/>
        </w:rPr>
        <w:t>. De Yrigoyen a Frondizi</w:t>
      </w:r>
      <w:r w:rsidR="00026D2A">
        <w:rPr>
          <w:rStyle w:val="textrun"/>
          <w:rFonts w:ascii="Arial" w:hAnsi="Arial" w:cs="Arial"/>
          <w:b/>
          <w:bCs/>
          <w:color w:val="000000"/>
          <w:sz w:val="24"/>
          <w:szCs w:val="24"/>
          <w:u w:val="single"/>
        </w:rPr>
        <w:t xml:space="preserve"> </w:t>
      </w:r>
    </w:p>
    <w:p w:rsidR="00E456EF" w:rsidRPr="00E456EF" w:rsidRDefault="00E456EF" w:rsidP="00E456EF">
      <w:pPr>
        <w:pStyle w:val="Prrafodelista"/>
        <w:ind w:left="1440"/>
        <w:jc w:val="both"/>
        <w:rPr>
          <w:rStyle w:val="textrun"/>
          <w:rFonts w:ascii="Arial" w:hAnsi="Arial" w:cs="Arial"/>
          <w:bCs/>
          <w:color w:val="000000"/>
          <w:sz w:val="24"/>
          <w:szCs w:val="24"/>
        </w:rPr>
      </w:pPr>
      <w:r>
        <w:rPr>
          <w:rStyle w:val="textrun"/>
          <w:rFonts w:ascii="Arial" w:hAnsi="Arial" w:cs="Arial"/>
          <w:bCs/>
          <w:color w:val="000000"/>
          <w:sz w:val="24"/>
          <w:szCs w:val="24"/>
        </w:rPr>
        <w:t>La época radical (1916-1930). Hipólito Yrigoyen, caudillo popular. Del paternalismo populista al aristocratismo popular.</w:t>
      </w:r>
      <w:r w:rsidR="00FC1C97">
        <w:rPr>
          <w:rStyle w:val="textrun"/>
          <w:rFonts w:ascii="Arial" w:hAnsi="Arial" w:cs="Arial"/>
          <w:bCs/>
          <w:color w:val="000000"/>
          <w:sz w:val="24"/>
          <w:szCs w:val="24"/>
        </w:rPr>
        <w:t xml:space="preserve"> </w:t>
      </w:r>
      <w:r>
        <w:rPr>
          <w:rStyle w:val="textrun"/>
          <w:rFonts w:ascii="Arial" w:hAnsi="Arial" w:cs="Arial"/>
          <w:bCs/>
          <w:color w:val="000000"/>
          <w:sz w:val="24"/>
          <w:szCs w:val="24"/>
        </w:rPr>
        <w:t>Las líneas internas.</w:t>
      </w:r>
      <w:r w:rsidR="00FC1C97">
        <w:rPr>
          <w:rStyle w:val="textrun"/>
          <w:rFonts w:ascii="Arial" w:hAnsi="Arial" w:cs="Arial"/>
          <w:bCs/>
          <w:color w:val="000000"/>
          <w:sz w:val="24"/>
          <w:szCs w:val="24"/>
        </w:rPr>
        <w:t xml:space="preserve"> El liderazgo carismático. El movimientismo. El antiimperialismo ético-espiritualista. Yrigoyen y el ejército. Entre el krausismo y la Iglesia.Nación, Cultura y Crisis. Concepto de Nación. Notas primordiales de la cultura nacional. El impacto herodiano en la cultura nacional. El cisma cultural en Argentina. El radicalismo en la crisis de la cultura nacional. La intuición nacional de Yrigoyen. La desnacionalización del Radicalismo.</w:t>
      </w:r>
      <w:r w:rsidR="00026D2A">
        <w:rPr>
          <w:rStyle w:val="textrun"/>
          <w:rFonts w:ascii="Arial" w:hAnsi="Arial" w:cs="Arial"/>
          <w:bCs/>
          <w:color w:val="000000"/>
          <w:sz w:val="24"/>
          <w:szCs w:val="24"/>
        </w:rPr>
        <w:t xml:space="preserve"> Arturo Frondizi</w:t>
      </w:r>
    </w:p>
    <w:p w:rsidR="00A70341" w:rsidRPr="00A70341" w:rsidRDefault="00A70341" w:rsidP="00A70341">
      <w:pPr>
        <w:ind w:left="1080"/>
        <w:jc w:val="both"/>
        <w:rPr>
          <w:rStyle w:val="textrun"/>
          <w:rFonts w:ascii="Arial" w:hAnsi="Arial" w:cs="Arial"/>
          <w:b/>
          <w:bCs/>
          <w:color w:val="000000"/>
          <w:sz w:val="24"/>
          <w:szCs w:val="24"/>
          <w:u w:val="single"/>
        </w:rPr>
      </w:pPr>
    </w:p>
    <w:p w:rsidR="00BE4EA7" w:rsidRPr="00BE4EA7" w:rsidRDefault="00BE4EA7" w:rsidP="00BE4EA7">
      <w:pPr>
        <w:pStyle w:val="Prrafodelista"/>
        <w:rPr>
          <w:rStyle w:val="textrun"/>
          <w:rFonts w:ascii="Arial" w:hAnsi="Arial" w:cs="Arial"/>
          <w:b/>
          <w:bCs/>
          <w:color w:val="000000"/>
          <w:sz w:val="24"/>
          <w:szCs w:val="24"/>
          <w:u w:val="single"/>
        </w:rPr>
      </w:pPr>
    </w:p>
    <w:p w:rsidR="00BE4EA7" w:rsidRPr="00026D2A" w:rsidRDefault="00BE4EA7" w:rsidP="00BE4EA7">
      <w:pPr>
        <w:pStyle w:val="Prrafodelista"/>
        <w:numPr>
          <w:ilvl w:val="1"/>
          <w:numId w:val="2"/>
        </w:numPr>
        <w:jc w:val="both"/>
        <w:rPr>
          <w:rStyle w:val="textrun"/>
          <w:rFonts w:ascii="Arial" w:hAnsi="Arial" w:cs="Arial"/>
          <w:bCs/>
          <w:color w:val="000000"/>
          <w:sz w:val="24"/>
          <w:szCs w:val="24"/>
          <w:u w:val="single"/>
        </w:rPr>
      </w:pPr>
      <w:r>
        <w:rPr>
          <w:rStyle w:val="textrun"/>
          <w:rFonts w:ascii="Arial" w:hAnsi="Arial" w:cs="Arial"/>
          <w:b/>
          <w:bCs/>
          <w:color w:val="000000"/>
          <w:sz w:val="24"/>
          <w:szCs w:val="24"/>
          <w:u w:val="single"/>
        </w:rPr>
        <w:t>La invención de la Argentina del Peronismo (De los años 40 a los años 70)</w:t>
      </w:r>
      <w:r w:rsidR="00FC1C97">
        <w:rPr>
          <w:rStyle w:val="textrun"/>
          <w:rFonts w:ascii="Arial" w:hAnsi="Arial" w:cs="Arial"/>
          <w:b/>
          <w:bCs/>
          <w:color w:val="000000"/>
          <w:sz w:val="24"/>
          <w:szCs w:val="24"/>
          <w:u w:val="single"/>
        </w:rPr>
        <w:t>.</w:t>
      </w:r>
      <w:r w:rsidR="00FC1C97">
        <w:rPr>
          <w:rStyle w:val="textrun"/>
          <w:rFonts w:ascii="Arial" w:hAnsi="Arial" w:cs="Arial"/>
          <w:b/>
          <w:bCs/>
          <w:color w:val="000000"/>
          <w:sz w:val="24"/>
          <w:szCs w:val="24"/>
        </w:rPr>
        <w:t xml:space="preserve"> </w:t>
      </w:r>
      <w:r w:rsidR="00026D2A" w:rsidRPr="00026D2A">
        <w:rPr>
          <w:rStyle w:val="textrun"/>
          <w:rFonts w:ascii="Arial" w:hAnsi="Arial" w:cs="Arial"/>
          <w:bCs/>
          <w:color w:val="000000"/>
          <w:sz w:val="24"/>
          <w:szCs w:val="24"/>
        </w:rPr>
        <w:t>El relato peronista.</w:t>
      </w:r>
      <w:r w:rsidR="00026D2A">
        <w:rPr>
          <w:rStyle w:val="textrun"/>
          <w:rFonts w:ascii="Arial" w:hAnsi="Arial" w:cs="Arial"/>
          <w:bCs/>
          <w:color w:val="000000"/>
          <w:sz w:val="24"/>
          <w:szCs w:val="24"/>
        </w:rPr>
        <w:t xml:space="preserve"> La larga agonía de la Argentina peronista. Entre el bonapartismo y el fascismo. Partido único. Totalitarismo. Las paradojas del peronismo.¿Qué es el peronismo? Una respuesta desde la filosofía: Etapa fundacional y su institucionalización (1945-1955) Carlos Astrada y Arturo Sampay. La resistencia a la usurpación: J.J.Hernández Arregui y la formación de la conciencia nacional. Rodolfo Kusch: América mestiza y antropología filosófica americana. Perón y Balbín: Patética amistad. El siglo de Perón –Ensayo sobre las democracias hegemónicas. Los años 70: Primavera sangrienta; Argentina1970-º973. Dónde estaba Dios –Católicos y terrorismo de Estado en la Argentina de los setenta. Un testamento de los años 70 –Terrorismo, política y verdad en la Argentina. Memorias en fuga –Una catarsis del pasado para sanar el presente.</w:t>
      </w:r>
    </w:p>
    <w:p w:rsidR="00BE4EA7" w:rsidRDefault="00BE4EA7" w:rsidP="00BE4EA7">
      <w:pPr>
        <w:pStyle w:val="paragraph"/>
        <w:spacing w:before="0" w:beforeAutospacing="0" w:after="0" w:afterAutospacing="0"/>
        <w:ind w:left="720"/>
        <w:textAlignment w:val="baseline"/>
        <w:rPr>
          <w:rStyle w:val="textrun"/>
          <w:rFonts w:ascii="Arial" w:hAnsi="Arial" w:cs="Arial"/>
          <w:sz w:val="12"/>
          <w:szCs w:val="12"/>
        </w:rPr>
      </w:pPr>
    </w:p>
    <w:p w:rsidR="00BE4EA7" w:rsidRDefault="00BE4EA7" w:rsidP="00BE4EA7">
      <w:pPr>
        <w:pStyle w:val="paragraph"/>
        <w:spacing w:before="0" w:beforeAutospacing="0" w:after="0" w:afterAutospacing="0"/>
        <w:ind w:left="720"/>
        <w:textAlignment w:val="baseline"/>
        <w:rPr>
          <w:rStyle w:val="textrun"/>
          <w:rFonts w:ascii="Arial" w:hAnsi="Arial" w:cs="Arial"/>
          <w:sz w:val="12"/>
          <w:szCs w:val="12"/>
        </w:rPr>
      </w:pPr>
    </w:p>
    <w:p w:rsidR="00BE4EA7" w:rsidRDefault="00BE4EA7" w:rsidP="00BE4EA7">
      <w:pPr>
        <w:pStyle w:val="NormalWeb"/>
        <w:spacing w:before="0" w:beforeAutospacing="0" w:after="0" w:afterAutospacing="0" w:line="270" w:lineRule="atLeast"/>
        <w:rPr>
          <w:b/>
          <w:bCs/>
          <w:color w:val="000000"/>
        </w:rPr>
      </w:pPr>
      <w:r>
        <w:rPr>
          <w:rFonts w:ascii="Arial" w:hAnsi="Arial" w:cs="Arial"/>
          <w:b/>
          <w:bCs/>
          <w:color w:val="000000"/>
        </w:rPr>
        <w:t xml:space="preserve">Régimen de la Materia </w:t>
      </w:r>
    </w:p>
    <w:p w:rsidR="00BE4EA7" w:rsidRDefault="00BE4EA7" w:rsidP="00BE4EA7">
      <w:pPr>
        <w:pStyle w:val="NormalWeb"/>
        <w:spacing w:before="0" w:beforeAutospacing="0" w:after="0" w:afterAutospacing="0" w:line="270" w:lineRule="atLeast"/>
        <w:rPr>
          <w:rFonts w:ascii="Arial" w:hAnsi="Arial" w:cs="Arial"/>
          <w:color w:val="000000"/>
        </w:rPr>
      </w:pPr>
      <w:r>
        <w:rPr>
          <w:rFonts w:ascii="Arial" w:hAnsi="Arial" w:cs="Arial"/>
          <w:color w:val="000000"/>
        </w:rPr>
        <w:t xml:space="preserve">La asignatura </w:t>
      </w:r>
      <w:r>
        <w:rPr>
          <w:rStyle w:val="nfasis"/>
          <w:rFonts w:ascii="Arial" w:hAnsi="Arial" w:cs="Arial"/>
          <w:color w:val="000000"/>
        </w:rPr>
        <w:t xml:space="preserve">Filosofía de la Hístoria </w:t>
      </w:r>
      <w:r>
        <w:rPr>
          <w:rFonts w:ascii="Arial" w:hAnsi="Arial" w:cs="Arial"/>
          <w:color w:val="000000"/>
        </w:rPr>
        <w:t>se cursa anualmente y está adscripta al régimen de promocionalidad. Los requisitos para regularizarla son la asistencia y la aprobación del 75% de las clases (todas son teórico-prácticas), y la aprobación de pruebas parciales.</w:t>
      </w:r>
    </w:p>
    <w:p w:rsidR="00BE4EA7" w:rsidRDefault="00BE4EA7" w:rsidP="00BE4EA7">
      <w:pPr>
        <w:pStyle w:val="NormalWeb"/>
        <w:spacing w:before="0" w:beforeAutospacing="0" w:after="0" w:afterAutospacing="0" w:line="270" w:lineRule="atLeast"/>
        <w:rPr>
          <w:rFonts w:ascii="Arial" w:hAnsi="Arial" w:cs="Arial"/>
          <w:color w:val="000000"/>
        </w:rPr>
      </w:pPr>
      <w:r>
        <w:rPr>
          <w:rFonts w:ascii="Arial" w:hAnsi="Arial" w:cs="Arial"/>
          <w:color w:val="000000"/>
        </w:rPr>
        <w:t>En dicha monografía se han de articular los conceptos filosófico-históricos (Primer Módulo) y al menos tres marcos teóricos (Segundo Módulo), articulando dichos conceptos, ya con un texto historiográfico ya con una narrativa histórica pertinente al tema monográfico asignado. Plazo de entrega: veinte días antes del último l</w:t>
      </w:r>
      <w:r w:rsidR="00340706">
        <w:rPr>
          <w:rFonts w:ascii="Arial" w:hAnsi="Arial" w:cs="Arial"/>
          <w:color w:val="000000"/>
        </w:rPr>
        <w:t>lamado de febrero-marzo del 2018</w:t>
      </w:r>
      <w:bookmarkStart w:id="0" w:name="_GoBack"/>
      <w:bookmarkEnd w:id="0"/>
      <w:r>
        <w:rPr>
          <w:rFonts w:ascii="Arial" w:hAnsi="Arial" w:cs="Arial"/>
          <w:color w:val="000000"/>
        </w:rPr>
        <w:t>.</w:t>
      </w:r>
    </w:p>
    <w:p w:rsidR="00BE4EA7" w:rsidRDefault="00BE4EA7" w:rsidP="00BE4EA7">
      <w:pPr>
        <w:rPr>
          <w:rFonts w:ascii="Arial" w:hAnsi="Arial" w:cs="Arial"/>
          <w:b/>
          <w:color w:val="000000"/>
          <w:sz w:val="28"/>
          <w:szCs w:val="28"/>
        </w:rPr>
      </w:pPr>
    </w:p>
    <w:p w:rsidR="00BE4EA7" w:rsidRPr="000C7E91" w:rsidRDefault="00BE4EA7" w:rsidP="00BE4EA7">
      <w:pPr>
        <w:rPr>
          <w:rFonts w:ascii="Arial" w:hAnsi="Arial" w:cs="Arial"/>
          <w:b/>
          <w:color w:val="000000"/>
          <w:sz w:val="28"/>
          <w:szCs w:val="28"/>
        </w:rPr>
      </w:pPr>
      <w:r w:rsidRPr="000C7E91">
        <w:rPr>
          <w:rFonts w:ascii="Arial" w:hAnsi="Arial" w:cs="Arial"/>
          <w:b/>
          <w:color w:val="000000"/>
          <w:sz w:val="28"/>
          <w:szCs w:val="28"/>
        </w:rPr>
        <w:t>Bibliografía general</w:t>
      </w:r>
    </w:p>
    <w:p w:rsidR="00BE4EA7" w:rsidRDefault="00BE4EA7" w:rsidP="00BE4EA7">
      <w:pPr>
        <w:pStyle w:val="Prrafodelista"/>
        <w:numPr>
          <w:ilvl w:val="0"/>
          <w:numId w:val="3"/>
        </w:numPr>
        <w:spacing w:after="0" w:line="240" w:lineRule="auto"/>
        <w:rPr>
          <w:rFonts w:ascii="Arial" w:hAnsi="Arial" w:cs="Arial"/>
          <w:color w:val="000000"/>
        </w:rPr>
      </w:pPr>
      <w:r>
        <w:rPr>
          <w:rFonts w:ascii="Arial" w:hAnsi="Arial" w:cs="Arial"/>
          <w:color w:val="000000"/>
        </w:rPr>
        <w:t xml:space="preserve">Cuaderno (fotocopiado) de </w:t>
      </w:r>
      <w:r w:rsidRPr="000C7E91">
        <w:rPr>
          <w:rFonts w:ascii="Arial" w:hAnsi="Arial" w:cs="Arial"/>
          <w:bCs/>
          <w:i/>
          <w:color w:val="000000"/>
        </w:rPr>
        <w:t>Textos Fundamentales para Filosofía de la Historia (UNT)</w:t>
      </w:r>
      <w:r w:rsidR="00F47294">
        <w:rPr>
          <w:rFonts w:ascii="Arial" w:hAnsi="Arial" w:cs="Arial"/>
          <w:color w:val="000000"/>
        </w:rPr>
        <w:t xml:space="preserve"> – curso lectivo 2017</w:t>
      </w:r>
    </w:p>
    <w:p w:rsidR="00BE4EA7" w:rsidRDefault="00BE4EA7" w:rsidP="00BE4EA7">
      <w:pPr>
        <w:pStyle w:val="Prrafodelista"/>
        <w:numPr>
          <w:ilvl w:val="0"/>
          <w:numId w:val="3"/>
        </w:numPr>
        <w:spacing w:after="0" w:line="240" w:lineRule="auto"/>
        <w:rPr>
          <w:rFonts w:ascii="Arial" w:hAnsi="Arial" w:cs="Arial"/>
          <w:color w:val="000000"/>
        </w:rPr>
      </w:pPr>
      <w:r>
        <w:rPr>
          <w:rFonts w:ascii="Arial" w:hAnsi="Arial" w:cs="Arial"/>
          <w:color w:val="000000"/>
        </w:rPr>
        <w:t xml:space="preserve">Bloch, Marc; </w:t>
      </w:r>
      <w:r w:rsidRPr="005F1C73">
        <w:rPr>
          <w:rFonts w:ascii="Arial" w:hAnsi="Arial" w:cs="Arial"/>
          <w:i/>
          <w:color w:val="000000"/>
        </w:rPr>
        <w:t>Introducción a la historia</w:t>
      </w:r>
      <w:r>
        <w:rPr>
          <w:rFonts w:ascii="Arial" w:hAnsi="Arial" w:cs="Arial"/>
          <w:color w:val="000000"/>
        </w:rPr>
        <w:t>; FCE, México, 1970</w:t>
      </w:r>
    </w:p>
    <w:p w:rsidR="00BE4EA7" w:rsidRDefault="00BE4EA7" w:rsidP="00BE4EA7">
      <w:pPr>
        <w:pStyle w:val="Prrafodelista"/>
        <w:numPr>
          <w:ilvl w:val="0"/>
          <w:numId w:val="3"/>
        </w:numPr>
        <w:spacing w:after="0" w:line="240" w:lineRule="auto"/>
        <w:rPr>
          <w:rFonts w:ascii="Arial" w:hAnsi="Arial" w:cs="Arial"/>
          <w:color w:val="000000"/>
        </w:rPr>
      </w:pPr>
      <w:r>
        <w:rPr>
          <w:rFonts w:ascii="Arial" w:hAnsi="Arial" w:cs="Arial"/>
          <w:color w:val="000000"/>
        </w:rPr>
        <w:t>Carr, Edward H. ¿</w:t>
      </w:r>
      <w:r w:rsidRPr="005F1C73">
        <w:rPr>
          <w:rFonts w:ascii="Arial" w:hAnsi="Arial" w:cs="Arial"/>
          <w:i/>
          <w:color w:val="000000"/>
        </w:rPr>
        <w:t>Qué es la historia</w:t>
      </w:r>
      <w:r>
        <w:rPr>
          <w:rFonts w:ascii="Arial" w:hAnsi="Arial" w:cs="Arial"/>
          <w:color w:val="000000"/>
        </w:rPr>
        <w:t>?, Seix Barral, Barcelona, 1973</w:t>
      </w:r>
    </w:p>
    <w:p w:rsidR="00BE4EA7" w:rsidRDefault="00BE4EA7" w:rsidP="00BE4EA7">
      <w:pPr>
        <w:pStyle w:val="Prrafodelista"/>
        <w:numPr>
          <w:ilvl w:val="0"/>
          <w:numId w:val="3"/>
        </w:numPr>
        <w:spacing w:after="0" w:line="240" w:lineRule="auto"/>
        <w:rPr>
          <w:rFonts w:ascii="Arial" w:hAnsi="Arial" w:cs="Arial"/>
          <w:color w:val="000000"/>
        </w:rPr>
      </w:pPr>
      <w:r>
        <w:rPr>
          <w:rFonts w:ascii="Arial" w:hAnsi="Arial" w:cs="Arial"/>
          <w:color w:val="000000"/>
        </w:rPr>
        <w:t>Collingwood; R.G. Idea de la historia, FCE, México, 1974</w:t>
      </w:r>
    </w:p>
    <w:p w:rsidR="00BE4EA7" w:rsidRDefault="00BE4EA7" w:rsidP="00BE4EA7">
      <w:pPr>
        <w:pStyle w:val="Prrafodelista"/>
        <w:numPr>
          <w:ilvl w:val="0"/>
          <w:numId w:val="3"/>
        </w:numPr>
        <w:spacing w:after="0" w:line="240" w:lineRule="auto"/>
        <w:rPr>
          <w:rFonts w:ascii="Arial" w:hAnsi="Arial" w:cs="Arial"/>
          <w:color w:val="000000"/>
        </w:rPr>
      </w:pPr>
      <w:r w:rsidRPr="000C7E91">
        <w:rPr>
          <w:rFonts w:ascii="Arial" w:hAnsi="Arial" w:cs="Arial"/>
          <w:bCs/>
          <w:color w:val="000000"/>
        </w:rPr>
        <w:t>Floria, Carlos Alberto y García Belsunce, César A.;</w:t>
      </w:r>
      <w:r>
        <w:rPr>
          <w:rFonts w:ascii="Arial" w:hAnsi="Arial" w:cs="Arial"/>
          <w:b/>
          <w:bCs/>
          <w:color w:val="000000"/>
        </w:rPr>
        <w:t xml:space="preserve"> </w:t>
      </w:r>
      <w:r>
        <w:rPr>
          <w:rFonts w:ascii="Arial" w:hAnsi="Arial" w:cs="Arial"/>
          <w:bCs/>
          <w:i/>
          <w:color w:val="000000"/>
        </w:rPr>
        <w:t>Historia de los argentinos</w:t>
      </w:r>
      <w:r>
        <w:rPr>
          <w:rFonts w:ascii="Arial" w:hAnsi="Arial" w:cs="Arial"/>
          <w:bCs/>
          <w:color w:val="000000"/>
        </w:rPr>
        <w:t>, tomo 2</w:t>
      </w:r>
      <w:r>
        <w:rPr>
          <w:rFonts w:ascii="Arial" w:hAnsi="Arial" w:cs="Arial"/>
          <w:bCs/>
          <w:i/>
          <w:color w:val="000000"/>
        </w:rPr>
        <w:t>;</w:t>
      </w:r>
      <w:r>
        <w:rPr>
          <w:rFonts w:ascii="Arial" w:hAnsi="Arial" w:cs="Arial"/>
          <w:bCs/>
          <w:color w:val="000000"/>
        </w:rPr>
        <w:t xml:space="preserve"> Kapelusz, Bs.As., 1972</w:t>
      </w:r>
    </w:p>
    <w:p w:rsidR="00BE4EA7" w:rsidRDefault="00BE4EA7" w:rsidP="00BE4EA7">
      <w:pPr>
        <w:pStyle w:val="Prrafodelista"/>
        <w:numPr>
          <w:ilvl w:val="0"/>
          <w:numId w:val="3"/>
        </w:numPr>
        <w:spacing w:after="0" w:line="240" w:lineRule="auto"/>
        <w:rPr>
          <w:rFonts w:ascii="Arial" w:hAnsi="Arial" w:cs="Arial"/>
          <w:color w:val="000000"/>
        </w:rPr>
      </w:pPr>
      <w:r w:rsidRPr="000C7E91">
        <w:rPr>
          <w:rFonts w:ascii="Arial" w:hAnsi="Arial" w:cs="Arial"/>
          <w:bCs/>
          <w:color w:val="000000"/>
        </w:rPr>
        <w:t>Löwith, Karl</w:t>
      </w:r>
      <w:r>
        <w:rPr>
          <w:rFonts w:ascii="Arial" w:hAnsi="Arial" w:cs="Arial"/>
          <w:b/>
          <w:bCs/>
          <w:color w:val="000000"/>
        </w:rPr>
        <w:t xml:space="preserve">,  </w:t>
      </w:r>
      <w:r>
        <w:rPr>
          <w:rFonts w:ascii="Arial" w:hAnsi="Arial" w:cs="Arial"/>
          <w:i/>
          <w:iCs/>
          <w:color w:val="000000"/>
        </w:rPr>
        <w:t>Historia del Mundo y Salvación</w:t>
      </w:r>
      <w:r>
        <w:rPr>
          <w:rFonts w:ascii="Arial" w:hAnsi="Arial" w:cs="Arial"/>
          <w:b/>
          <w:bCs/>
          <w:i/>
          <w:iCs/>
          <w:color w:val="000000"/>
        </w:rPr>
        <w:t>;</w:t>
      </w:r>
      <w:r>
        <w:rPr>
          <w:rFonts w:ascii="Arial" w:hAnsi="Arial" w:cs="Arial"/>
          <w:i/>
          <w:iCs/>
          <w:color w:val="000000"/>
        </w:rPr>
        <w:t xml:space="preserve"> </w:t>
      </w:r>
      <w:r>
        <w:rPr>
          <w:rFonts w:ascii="Arial" w:hAnsi="Arial" w:cs="Arial"/>
          <w:color w:val="000000"/>
        </w:rPr>
        <w:t>Katz, Bs.As., 2007</w:t>
      </w:r>
    </w:p>
    <w:p w:rsidR="00600E6F" w:rsidRDefault="00600E6F" w:rsidP="00BE4EA7">
      <w:pPr>
        <w:pStyle w:val="Prrafodelista"/>
        <w:numPr>
          <w:ilvl w:val="0"/>
          <w:numId w:val="3"/>
        </w:numPr>
        <w:spacing w:after="0" w:line="240" w:lineRule="auto"/>
        <w:rPr>
          <w:rFonts w:ascii="Arial" w:hAnsi="Arial" w:cs="Arial"/>
          <w:color w:val="000000"/>
        </w:rPr>
      </w:pPr>
      <w:r>
        <w:rPr>
          <w:rFonts w:ascii="Arial" w:hAnsi="Arial" w:cs="Arial"/>
          <w:color w:val="000000"/>
        </w:rPr>
        <w:t xml:space="preserve">MacMillan, Margaret. </w:t>
      </w:r>
      <w:r>
        <w:rPr>
          <w:rFonts w:ascii="Arial" w:hAnsi="Arial" w:cs="Arial"/>
          <w:i/>
          <w:color w:val="000000"/>
        </w:rPr>
        <w:t>Juegos peligrosos. Usos y abusos de la historia;</w:t>
      </w:r>
      <w:r>
        <w:rPr>
          <w:rFonts w:ascii="Arial" w:hAnsi="Arial" w:cs="Arial"/>
          <w:color w:val="000000"/>
        </w:rPr>
        <w:t>Ariel, Barcelona, 2010</w:t>
      </w:r>
    </w:p>
    <w:p w:rsidR="00BE4EA7" w:rsidRDefault="00BE4EA7" w:rsidP="00BE4EA7">
      <w:pPr>
        <w:pStyle w:val="Prrafodelista"/>
        <w:numPr>
          <w:ilvl w:val="0"/>
          <w:numId w:val="3"/>
        </w:numPr>
        <w:spacing w:after="0" w:line="240" w:lineRule="auto"/>
        <w:rPr>
          <w:rFonts w:ascii="Arial" w:hAnsi="Arial" w:cs="Arial"/>
          <w:color w:val="000000"/>
        </w:rPr>
      </w:pPr>
      <w:r>
        <w:rPr>
          <w:rFonts w:ascii="Arial" w:hAnsi="Arial" w:cs="Arial"/>
          <w:color w:val="000000"/>
        </w:rPr>
        <w:t xml:space="preserve">Marrou, Henri I. </w:t>
      </w:r>
      <w:r w:rsidRPr="005F1C73">
        <w:rPr>
          <w:rFonts w:ascii="Arial" w:hAnsi="Arial" w:cs="Arial"/>
          <w:i/>
          <w:color w:val="000000"/>
        </w:rPr>
        <w:t>Del conocimiento histórico</w:t>
      </w:r>
      <w:r>
        <w:rPr>
          <w:rFonts w:ascii="Arial" w:hAnsi="Arial" w:cs="Arial"/>
          <w:color w:val="000000"/>
        </w:rPr>
        <w:t>, Per Abbat, Bs.As., 1975</w:t>
      </w:r>
    </w:p>
    <w:p w:rsidR="00600E6F" w:rsidRDefault="00600E6F" w:rsidP="00600E6F">
      <w:pPr>
        <w:pStyle w:val="Prrafodelista"/>
        <w:spacing w:after="0" w:line="240" w:lineRule="auto"/>
        <w:ind w:left="765"/>
        <w:rPr>
          <w:rFonts w:ascii="Arial" w:hAnsi="Arial" w:cs="Arial"/>
          <w:color w:val="000000"/>
        </w:rPr>
      </w:pPr>
    </w:p>
    <w:p w:rsidR="00BE4EA7" w:rsidRPr="00E901A8" w:rsidRDefault="00BE4EA7" w:rsidP="00BE4EA7">
      <w:pPr>
        <w:pStyle w:val="paragraph"/>
        <w:spacing w:before="0" w:beforeAutospacing="0" w:after="0" w:afterAutospacing="0"/>
        <w:ind w:left="720"/>
        <w:textAlignment w:val="baseline"/>
        <w:rPr>
          <w:rStyle w:val="textrun"/>
          <w:rFonts w:ascii="Arial" w:hAnsi="Arial" w:cs="Arial"/>
          <w:sz w:val="12"/>
          <w:szCs w:val="12"/>
        </w:rPr>
      </w:pPr>
    </w:p>
    <w:p w:rsidR="00BE4EA7" w:rsidRPr="00E901A8" w:rsidRDefault="00BE4EA7" w:rsidP="00BE4EA7">
      <w:pPr>
        <w:pStyle w:val="paragraph"/>
        <w:numPr>
          <w:ilvl w:val="0"/>
          <w:numId w:val="8"/>
        </w:numPr>
        <w:spacing w:before="0" w:beforeAutospacing="0" w:after="0" w:afterAutospacing="0"/>
        <w:textAlignment w:val="baseline"/>
        <w:rPr>
          <w:rStyle w:val="textrun"/>
          <w:rFonts w:ascii="Arial" w:hAnsi="Arial" w:cs="Arial"/>
          <w:sz w:val="12"/>
          <w:szCs w:val="12"/>
        </w:rPr>
      </w:pPr>
      <w:r w:rsidRPr="00E901A8">
        <w:rPr>
          <w:rStyle w:val="textrun"/>
          <w:rFonts w:ascii="Arial" w:hAnsi="Arial" w:cs="Arial"/>
          <w:b/>
          <w:bCs/>
        </w:rPr>
        <w:t>Humanismo y Renacimiento: De Erasmo a Maquiavelo y santo Tomás Moro:</w:t>
      </w:r>
    </w:p>
    <w:p w:rsidR="00BE4EA7" w:rsidRPr="00CB7D7D" w:rsidRDefault="00BE4EA7" w:rsidP="00BE4EA7">
      <w:pPr>
        <w:pStyle w:val="paragraph"/>
        <w:numPr>
          <w:ilvl w:val="1"/>
          <w:numId w:val="8"/>
        </w:numPr>
        <w:spacing w:before="0" w:beforeAutospacing="0" w:after="0" w:afterAutospacing="0"/>
        <w:textAlignment w:val="baseline"/>
        <w:rPr>
          <w:rStyle w:val="textrun"/>
          <w:rFonts w:ascii="Arial" w:hAnsi="Arial" w:cs="Arial"/>
          <w:sz w:val="12"/>
          <w:szCs w:val="12"/>
        </w:rPr>
      </w:pPr>
      <w:r>
        <w:rPr>
          <w:rStyle w:val="textrun"/>
          <w:rFonts w:ascii="Arial" w:hAnsi="Arial" w:cs="Arial"/>
          <w:b/>
          <w:bCs/>
        </w:rPr>
        <w:t>Erasmo de Rotterdam:</w:t>
      </w:r>
    </w:p>
    <w:p w:rsidR="00BE4EA7" w:rsidRPr="00983EF3" w:rsidRDefault="00BE4EA7" w:rsidP="00BE4EA7">
      <w:pPr>
        <w:pStyle w:val="paragraph"/>
        <w:numPr>
          <w:ilvl w:val="2"/>
          <w:numId w:val="8"/>
        </w:numPr>
        <w:spacing w:before="0" w:beforeAutospacing="0" w:after="0" w:afterAutospacing="0"/>
        <w:textAlignment w:val="baseline"/>
        <w:rPr>
          <w:rStyle w:val="textrun"/>
          <w:rFonts w:ascii="Arial" w:hAnsi="Arial" w:cs="Arial"/>
          <w:sz w:val="12"/>
          <w:szCs w:val="12"/>
        </w:rPr>
      </w:pPr>
      <w:r>
        <w:rPr>
          <w:rStyle w:val="textrun"/>
          <w:rFonts w:ascii="Arial" w:hAnsi="Arial" w:cs="Arial"/>
        </w:rPr>
        <w:lastRenderedPageBreak/>
        <w:t xml:space="preserve">Bataillon, Marcel; </w:t>
      </w:r>
      <w:r>
        <w:rPr>
          <w:rStyle w:val="textrun"/>
          <w:rFonts w:ascii="Arial" w:hAnsi="Arial" w:cs="Arial"/>
          <w:i/>
        </w:rPr>
        <w:t>Erasmo y el Erasmismo;</w:t>
      </w:r>
      <w:r>
        <w:rPr>
          <w:rStyle w:val="textrun"/>
          <w:rFonts w:ascii="Arial" w:hAnsi="Arial" w:cs="Arial"/>
        </w:rPr>
        <w:t xml:space="preserve"> Edit. Crítica, Barcelona, 1978</w:t>
      </w:r>
    </w:p>
    <w:p w:rsidR="00BE4EA7" w:rsidRPr="00496B52" w:rsidRDefault="00BE4EA7" w:rsidP="00BE4EA7">
      <w:pPr>
        <w:pStyle w:val="paragraph"/>
        <w:numPr>
          <w:ilvl w:val="2"/>
          <w:numId w:val="8"/>
        </w:numPr>
        <w:spacing w:before="0" w:beforeAutospacing="0" w:after="0" w:afterAutospacing="0"/>
        <w:textAlignment w:val="baseline"/>
        <w:rPr>
          <w:rStyle w:val="textrun"/>
          <w:rFonts w:ascii="Arial" w:hAnsi="Arial" w:cs="Arial"/>
          <w:sz w:val="12"/>
          <w:szCs w:val="12"/>
        </w:rPr>
      </w:pPr>
      <w:r w:rsidRPr="00983EF3">
        <w:rPr>
          <w:rStyle w:val="textrun"/>
          <w:rFonts w:ascii="Arial" w:hAnsi="Arial" w:cs="Arial"/>
          <w:bCs/>
        </w:rPr>
        <w:t>Erasmo de Rotterdam</w:t>
      </w:r>
      <w:r>
        <w:rPr>
          <w:rStyle w:val="textrun"/>
          <w:rFonts w:ascii="Arial" w:hAnsi="Arial" w:cs="Arial"/>
          <w:b/>
          <w:bCs/>
        </w:rPr>
        <w:t xml:space="preserve">; </w:t>
      </w:r>
      <w:r w:rsidRPr="00983EF3">
        <w:rPr>
          <w:rStyle w:val="textrun"/>
          <w:rFonts w:ascii="Arial" w:hAnsi="Arial" w:cs="Arial"/>
          <w:bCs/>
          <w:i/>
        </w:rPr>
        <w:t>Ensayos escogidos</w:t>
      </w:r>
      <w:r>
        <w:rPr>
          <w:rStyle w:val="textrun"/>
          <w:rFonts w:ascii="Arial" w:hAnsi="Arial" w:cs="Arial"/>
          <w:bCs/>
        </w:rPr>
        <w:t>; SEP, México, 1988</w:t>
      </w:r>
    </w:p>
    <w:p w:rsidR="00BE4EA7" w:rsidRPr="00983EF3" w:rsidRDefault="00BE4EA7" w:rsidP="00BE4EA7">
      <w:pPr>
        <w:pStyle w:val="paragraph"/>
        <w:numPr>
          <w:ilvl w:val="2"/>
          <w:numId w:val="8"/>
        </w:numPr>
        <w:spacing w:before="0" w:beforeAutospacing="0" w:after="0" w:afterAutospacing="0"/>
        <w:textAlignment w:val="baseline"/>
        <w:rPr>
          <w:rStyle w:val="textrun"/>
          <w:rFonts w:ascii="Arial" w:hAnsi="Arial" w:cs="Arial"/>
          <w:sz w:val="12"/>
          <w:szCs w:val="12"/>
        </w:rPr>
      </w:pPr>
      <w:r>
        <w:rPr>
          <w:rStyle w:val="textrun"/>
          <w:rFonts w:ascii="Arial" w:hAnsi="Arial" w:cs="Arial"/>
          <w:bCs/>
        </w:rPr>
        <w:t xml:space="preserve">Toffanini, Giussepe; </w:t>
      </w:r>
      <w:r>
        <w:rPr>
          <w:rStyle w:val="textrun"/>
          <w:rFonts w:ascii="Arial" w:hAnsi="Arial" w:cs="Arial"/>
          <w:bCs/>
          <w:i/>
        </w:rPr>
        <w:t xml:space="preserve">Historia del Humanismo –Desde el siglo XIII hasta nuestros días-; </w:t>
      </w:r>
      <w:r>
        <w:rPr>
          <w:rStyle w:val="textrun"/>
          <w:rFonts w:ascii="Arial" w:hAnsi="Arial" w:cs="Arial"/>
          <w:bCs/>
        </w:rPr>
        <w:t>Nova, Bs.As., 1953</w:t>
      </w:r>
    </w:p>
    <w:p w:rsidR="00BE4EA7" w:rsidRPr="00CB7D7D" w:rsidRDefault="00BE4EA7" w:rsidP="00BE4EA7">
      <w:pPr>
        <w:pStyle w:val="paragraph"/>
        <w:numPr>
          <w:ilvl w:val="2"/>
          <w:numId w:val="8"/>
        </w:numPr>
        <w:spacing w:before="0" w:beforeAutospacing="0" w:after="0" w:afterAutospacing="0"/>
        <w:textAlignment w:val="baseline"/>
        <w:rPr>
          <w:rStyle w:val="textrun"/>
          <w:rFonts w:ascii="Arial" w:hAnsi="Arial" w:cs="Arial"/>
          <w:sz w:val="12"/>
          <w:szCs w:val="12"/>
        </w:rPr>
      </w:pPr>
      <w:r>
        <w:rPr>
          <w:rStyle w:val="textrun"/>
          <w:rFonts w:ascii="Arial" w:hAnsi="Arial" w:cs="Arial"/>
          <w:bCs/>
        </w:rPr>
        <w:t xml:space="preserve">Trusso, Francisco Eduardo; </w:t>
      </w:r>
      <w:r>
        <w:rPr>
          <w:rStyle w:val="textrun"/>
          <w:rFonts w:ascii="Arial" w:hAnsi="Arial" w:cs="Arial"/>
          <w:bCs/>
          <w:i/>
        </w:rPr>
        <w:t>Erasmo en América;</w:t>
      </w:r>
      <w:r>
        <w:rPr>
          <w:rStyle w:val="textrun"/>
          <w:rFonts w:ascii="Arial" w:hAnsi="Arial" w:cs="Arial"/>
          <w:bCs/>
        </w:rPr>
        <w:t xml:space="preserve"> Troquel, Bs.As., 1991</w:t>
      </w:r>
    </w:p>
    <w:p w:rsidR="00BE4EA7" w:rsidRPr="005F1C73" w:rsidRDefault="00BE4EA7" w:rsidP="00BE4EA7">
      <w:pPr>
        <w:pStyle w:val="paragraph"/>
        <w:numPr>
          <w:ilvl w:val="1"/>
          <w:numId w:val="8"/>
        </w:numPr>
        <w:spacing w:before="0" w:beforeAutospacing="0" w:after="0" w:afterAutospacing="0"/>
        <w:textAlignment w:val="baseline"/>
        <w:rPr>
          <w:rStyle w:val="textrun"/>
          <w:rFonts w:ascii="Arial" w:hAnsi="Arial" w:cs="Arial"/>
          <w:sz w:val="12"/>
          <w:szCs w:val="12"/>
        </w:rPr>
      </w:pPr>
      <w:r>
        <w:rPr>
          <w:rStyle w:val="textrun"/>
          <w:rFonts w:ascii="Arial" w:hAnsi="Arial" w:cs="Arial"/>
          <w:b/>
          <w:bCs/>
        </w:rPr>
        <w:t>Maquiavelo y Moro:</w:t>
      </w:r>
    </w:p>
    <w:p w:rsidR="00BE4EA7" w:rsidRPr="00983EF3" w:rsidRDefault="00BE4EA7" w:rsidP="00BE4EA7">
      <w:pPr>
        <w:pStyle w:val="paragraph"/>
        <w:numPr>
          <w:ilvl w:val="2"/>
          <w:numId w:val="8"/>
        </w:numPr>
        <w:spacing w:before="0" w:beforeAutospacing="0" w:after="0" w:afterAutospacing="0"/>
        <w:textAlignment w:val="baseline"/>
        <w:rPr>
          <w:rStyle w:val="textrun"/>
          <w:rFonts w:ascii="Arial" w:hAnsi="Arial" w:cs="Arial"/>
          <w:sz w:val="12"/>
          <w:szCs w:val="12"/>
        </w:rPr>
      </w:pPr>
      <w:r w:rsidRPr="00983EF3">
        <w:rPr>
          <w:rStyle w:val="textrun"/>
          <w:rFonts w:ascii="Arial" w:hAnsi="Arial" w:cs="Arial"/>
          <w:bCs/>
        </w:rPr>
        <w:t>Maquiavelo</w:t>
      </w:r>
      <w:r>
        <w:rPr>
          <w:rStyle w:val="textrun"/>
          <w:rFonts w:ascii="Arial" w:hAnsi="Arial" w:cs="Arial"/>
          <w:b/>
          <w:bCs/>
        </w:rPr>
        <w:t xml:space="preserve">, </w:t>
      </w:r>
      <w:r w:rsidRPr="00983EF3">
        <w:rPr>
          <w:rStyle w:val="textrun"/>
          <w:rFonts w:ascii="Arial" w:hAnsi="Arial" w:cs="Arial"/>
          <w:bCs/>
        </w:rPr>
        <w:t>Nicolás</w:t>
      </w:r>
    </w:p>
    <w:p w:rsidR="00BE4EA7" w:rsidRPr="00983EF3" w:rsidRDefault="00BE4EA7" w:rsidP="00BE4EA7">
      <w:pPr>
        <w:pStyle w:val="paragraph"/>
        <w:numPr>
          <w:ilvl w:val="3"/>
          <w:numId w:val="8"/>
        </w:numPr>
        <w:spacing w:before="0" w:beforeAutospacing="0" w:after="0" w:afterAutospacing="0"/>
        <w:textAlignment w:val="baseline"/>
        <w:rPr>
          <w:rStyle w:val="textrun"/>
          <w:rFonts w:ascii="Arial" w:hAnsi="Arial" w:cs="Arial"/>
          <w:sz w:val="12"/>
          <w:szCs w:val="12"/>
        </w:rPr>
      </w:pPr>
      <w:r>
        <w:rPr>
          <w:rStyle w:val="textrun"/>
          <w:rFonts w:ascii="Arial" w:hAnsi="Arial" w:cs="Arial"/>
          <w:i/>
        </w:rPr>
        <w:t xml:space="preserve">Del arte de la guerra, </w:t>
      </w:r>
      <w:r>
        <w:rPr>
          <w:rStyle w:val="textrun"/>
          <w:rFonts w:ascii="Arial" w:hAnsi="Arial" w:cs="Arial"/>
        </w:rPr>
        <w:t>Alfaguara, Madrid, 1979</w:t>
      </w:r>
    </w:p>
    <w:p w:rsidR="00BE4EA7" w:rsidRDefault="00BE4EA7" w:rsidP="00BE4EA7">
      <w:pPr>
        <w:pStyle w:val="paragraph"/>
        <w:numPr>
          <w:ilvl w:val="3"/>
          <w:numId w:val="8"/>
        </w:numPr>
        <w:spacing w:before="0" w:beforeAutospacing="0" w:after="0" w:afterAutospacing="0"/>
        <w:textAlignment w:val="baseline"/>
        <w:rPr>
          <w:rStyle w:val="textrun"/>
          <w:rFonts w:ascii="Arial" w:hAnsi="Arial" w:cs="Arial"/>
          <w:sz w:val="12"/>
          <w:szCs w:val="12"/>
        </w:rPr>
      </w:pPr>
      <w:r>
        <w:rPr>
          <w:rStyle w:val="textrun"/>
          <w:rFonts w:ascii="Arial" w:hAnsi="Arial" w:cs="Arial"/>
          <w:i/>
        </w:rPr>
        <w:t xml:space="preserve">El príncipe; </w:t>
      </w:r>
      <w:r>
        <w:rPr>
          <w:rStyle w:val="textrun"/>
          <w:rFonts w:ascii="Arial" w:hAnsi="Arial" w:cs="Arial"/>
        </w:rPr>
        <w:t xml:space="preserve">Colec. Austral, Madrid, 1938 o </w:t>
      </w:r>
      <w:r>
        <w:rPr>
          <w:rStyle w:val="textrun"/>
          <w:rFonts w:ascii="Arial" w:hAnsi="Arial" w:cs="Arial"/>
          <w:bCs/>
        </w:rPr>
        <w:t>Alianza, Madrid, 1981</w:t>
      </w:r>
    </w:p>
    <w:p w:rsidR="00BE4EA7" w:rsidRDefault="00BE4EA7" w:rsidP="00BE4EA7">
      <w:pPr>
        <w:pStyle w:val="paragraph"/>
        <w:numPr>
          <w:ilvl w:val="3"/>
          <w:numId w:val="8"/>
        </w:numPr>
        <w:spacing w:before="0" w:beforeAutospacing="0" w:after="0" w:afterAutospacing="0"/>
        <w:textAlignment w:val="baseline"/>
        <w:rPr>
          <w:rStyle w:val="textrun"/>
          <w:rFonts w:ascii="Arial" w:hAnsi="Arial" w:cs="Arial"/>
          <w:sz w:val="12"/>
          <w:szCs w:val="12"/>
        </w:rPr>
      </w:pPr>
      <w:r w:rsidRPr="00983EF3">
        <w:rPr>
          <w:rStyle w:val="textrun"/>
          <w:rFonts w:ascii="Arial" w:hAnsi="Arial" w:cs="Arial"/>
          <w:bCs/>
          <w:i/>
        </w:rPr>
        <w:t>Discursos sobre la primera década de Tito Livio</w:t>
      </w:r>
      <w:r>
        <w:rPr>
          <w:rStyle w:val="textrun"/>
          <w:rFonts w:ascii="Arial" w:hAnsi="Arial" w:cs="Arial"/>
          <w:bCs/>
        </w:rPr>
        <w:t>, Alianza, Madrid, 1981</w:t>
      </w:r>
    </w:p>
    <w:p w:rsidR="00BE4EA7" w:rsidRPr="001B67DE" w:rsidRDefault="00BE4EA7" w:rsidP="00BE4EA7">
      <w:pPr>
        <w:pStyle w:val="paragraph"/>
        <w:numPr>
          <w:ilvl w:val="2"/>
          <w:numId w:val="8"/>
        </w:numPr>
        <w:spacing w:before="0" w:beforeAutospacing="0" w:after="0" w:afterAutospacing="0"/>
        <w:textAlignment w:val="baseline"/>
        <w:rPr>
          <w:rStyle w:val="textrun"/>
          <w:rFonts w:ascii="Arial" w:hAnsi="Arial" w:cs="Arial"/>
          <w:sz w:val="12"/>
          <w:szCs w:val="12"/>
        </w:rPr>
      </w:pPr>
      <w:r>
        <w:rPr>
          <w:rStyle w:val="textrun"/>
          <w:rFonts w:ascii="Arial" w:hAnsi="Arial" w:cs="Arial"/>
        </w:rPr>
        <w:t>Moro, Tomás</w:t>
      </w:r>
    </w:p>
    <w:p w:rsidR="00BE4EA7" w:rsidRDefault="00BE4EA7" w:rsidP="00BE4EA7">
      <w:pPr>
        <w:pStyle w:val="paragraph"/>
        <w:numPr>
          <w:ilvl w:val="3"/>
          <w:numId w:val="8"/>
        </w:numPr>
        <w:spacing w:before="0" w:beforeAutospacing="0" w:after="0" w:afterAutospacing="0"/>
        <w:textAlignment w:val="baseline"/>
        <w:rPr>
          <w:rStyle w:val="textrun"/>
          <w:rFonts w:ascii="Arial" w:hAnsi="Arial" w:cs="Arial"/>
          <w:sz w:val="12"/>
          <w:szCs w:val="12"/>
        </w:rPr>
      </w:pPr>
      <w:r>
        <w:rPr>
          <w:rStyle w:val="textrun"/>
          <w:rFonts w:ascii="Arial" w:hAnsi="Arial" w:cs="Arial"/>
        </w:rPr>
        <w:t>Bouyer, Luis; Tomás Moro –Humanista y mártir-; Ed.Encuentro, Madrid, 1984</w:t>
      </w:r>
    </w:p>
    <w:p w:rsidR="00BE4EA7" w:rsidRPr="001B67DE" w:rsidRDefault="00BE4EA7" w:rsidP="00BE4EA7">
      <w:pPr>
        <w:pStyle w:val="paragraph"/>
        <w:numPr>
          <w:ilvl w:val="3"/>
          <w:numId w:val="8"/>
        </w:numPr>
        <w:spacing w:before="0" w:beforeAutospacing="0" w:after="0" w:afterAutospacing="0"/>
        <w:textAlignment w:val="baseline"/>
        <w:rPr>
          <w:rStyle w:val="textrun"/>
          <w:rFonts w:ascii="Arial" w:hAnsi="Arial" w:cs="Arial"/>
          <w:sz w:val="12"/>
          <w:szCs w:val="12"/>
        </w:rPr>
      </w:pPr>
      <w:r w:rsidRPr="001B67DE">
        <w:rPr>
          <w:rStyle w:val="textrun"/>
          <w:rFonts w:ascii="Arial" w:hAnsi="Arial" w:cs="Arial"/>
        </w:rPr>
        <w:t>Pérez de Tudela, Jorge; Historia de la Filosofía Moderna .De Cusa a Rousseau, Akal, Madrid, 2001</w:t>
      </w:r>
    </w:p>
    <w:p w:rsidR="00BE4EA7" w:rsidRPr="00983EF3" w:rsidRDefault="00BE4EA7" w:rsidP="00BE4EA7">
      <w:pPr>
        <w:pStyle w:val="paragraph"/>
        <w:numPr>
          <w:ilvl w:val="3"/>
          <w:numId w:val="8"/>
        </w:numPr>
        <w:spacing w:before="0" w:beforeAutospacing="0" w:after="0" w:afterAutospacing="0"/>
        <w:textAlignment w:val="baseline"/>
        <w:rPr>
          <w:rStyle w:val="textrun"/>
          <w:rFonts w:ascii="Arial" w:hAnsi="Arial" w:cs="Arial"/>
          <w:sz w:val="12"/>
          <w:szCs w:val="12"/>
        </w:rPr>
      </w:pPr>
      <w:r>
        <w:rPr>
          <w:rStyle w:val="textrun"/>
          <w:rFonts w:ascii="Arial" w:hAnsi="Arial" w:cs="Arial"/>
          <w:bCs/>
        </w:rPr>
        <w:t xml:space="preserve">Toffanini, Giussepe; </w:t>
      </w:r>
      <w:r>
        <w:rPr>
          <w:rStyle w:val="textrun"/>
          <w:rFonts w:ascii="Arial" w:hAnsi="Arial" w:cs="Arial"/>
          <w:bCs/>
          <w:i/>
        </w:rPr>
        <w:t xml:space="preserve">Historia del Humanismo –Desde el siglo XIII hasta nuestros días-; </w:t>
      </w:r>
      <w:r>
        <w:rPr>
          <w:rStyle w:val="textrun"/>
          <w:rFonts w:ascii="Arial" w:hAnsi="Arial" w:cs="Arial"/>
          <w:bCs/>
        </w:rPr>
        <w:t>Nova, Bs.As., 1953</w:t>
      </w:r>
    </w:p>
    <w:p w:rsidR="00BE4EA7" w:rsidRPr="005F1C73" w:rsidRDefault="00BE4EA7" w:rsidP="00BE4EA7">
      <w:pPr>
        <w:pStyle w:val="paragraph"/>
        <w:numPr>
          <w:ilvl w:val="1"/>
          <w:numId w:val="8"/>
        </w:numPr>
        <w:spacing w:before="0" w:beforeAutospacing="0" w:after="0" w:afterAutospacing="0"/>
        <w:textAlignment w:val="baseline"/>
        <w:rPr>
          <w:rStyle w:val="textrun"/>
          <w:rFonts w:ascii="Arial" w:hAnsi="Arial" w:cs="Arial"/>
          <w:sz w:val="12"/>
          <w:szCs w:val="12"/>
        </w:rPr>
      </w:pPr>
      <w:r>
        <w:rPr>
          <w:rStyle w:val="textrun"/>
          <w:rFonts w:ascii="Arial" w:hAnsi="Arial" w:cs="Arial"/>
          <w:b/>
          <w:bCs/>
        </w:rPr>
        <w:t>Etienne de la Boetie</w:t>
      </w:r>
    </w:p>
    <w:p w:rsidR="00BE4EA7" w:rsidRPr="00B7295B" w:rsidRDefault="00BE4EA7" w:rsidP="00BE4EA7">
      <w:pPr>
        <w:pStyle w:val="paragraph"/>
        <w:numPr>
          <w:ilvl w:val="2"/>
          <w:numId w:val="8"/>
        </w:numPr>
        <w:spacing w:before="0" w:beforeAutospacing="0" w:after="0" w:afterAutospacing="0"/>
        <w:textAlignment w:val="baseline"/>
        <w:rPr>
          <w:rStyle w:val="textrun"/>
          <w:rFonts w:ascii="Arial" w:hAnsi="Arial" w:cs="Arial"/>
          <w:sz w:val="12"/>
          <w:szCs w:val="12"/>
        </w:rPr>
      </w:pPr>
      <w:r>
        <w:rPr>
          <w:rStyle w:val="textrun"/>
          <w:rFonts w:ascii="Arial" w:hAnsi="Arial" w:cs="Arial"/>
        </w:rPr>
        <w:t xml:space="preserve">Abensour, Miguel (compilador); </w:t>
      </w:r>
      <w:r w:rsidRPr="005F1C73">
        <w:rPr>
          <w:rStyle w:val="textrun"/>
          <w:rFonts w:ascii="Arial" w:hAnsi="Arial" w:cs="Arial"/>
          <w:i/>
        </w:rPr>
        <w:t>El espíritu de las leyes salvajes –Pierre Clastres o una nueva antropología política-</w:t>
      </w:r>
      <w:r>
        <w:rPr>
          <w:rStyle w:val="textrun"/>
          <w:rFonts w:ascii="Arial" w:hAnsi="Arial" w:cs="Arial"/>
        </w:rPr>
        <w:t>; Ediciones del Sol, Bs.As., 2007</w:t>
      </w:r>
    </w:p>
    <w:p w:rsidR="00BE4EA7" w:rsidRPr="005F1C73" w:rsidRDefault="00BE4EA7" w:rsidP="00BE4EA7">
      <w:pPr>
        <w:pStyle w:val="paragraph"/>
        <w:numPr>
          <w:ilvl w:val="2"/>
          <w:numId w:val="8"/>
        </w:numPr>
        <w:spacing w:before="0" w:beforeAutospacing="0" w:after="0" w:afterAutospacing="0"/>
        <w:textAlignment w:val="baseline"/>
        <w:rPr>
          <w:rStyle w:val="textrun"/>
          <w:rFonts w:ascii="Arial" w:hAnsi="Arial" w:cs="Arial"/>
          <w:sz w:val="12"/>
          <w:szCs w:val="12"/>
        </w:rPr>
      </w:pPr>
      <w:r>
        <w:rPr>
          <w:rStyle w:val="textrun"/>
          <w:rFonts w:ascii="Arial" w:hAnsi="Arial" w:cs="Arial"/>
        </w:rPr>
        <w:t>Clastres, Pierre; La sociedad contra el estado; Editorial Tierra del Sur, Bs.As., 2011</w:t>
      </w:r>
    </w:p>
    <w:p w:rsidR="00BE4EA7" w:rsidRPr="005F1C73" w:rsidRDefault="00BE4EA7" w:rsidP="00BE4EA7">
      <w:pPr>
        <w:pStyle w:val="paragraph"/>
        <w:numPr>
          <w:ilvl w:val="2"/>
          <w:numId w:val="8"/>
        </w:numPr>
        <w:spacing w:before="0" w:beforeAutospacing="0" w:after="0" w:afterAutospacing="0"/>
        <w:textAlignment w:val="baseline"/>
        <w:rPr>
          <w:rStyle w:val="textrun"/>
          <w:rFonts w:ascii="Arial" w:hAnsi="Arial" w:cs="Arial"/>
          <w:sz w:val="12"/>
          <w:szCs w:val="12"/>
        </w:rPr>
      </w:pPr>
      <w:r w:rsidRPr="005F1C73">
        <w:rPr>
          <w:rStyle w:val="textrun"/>
          <w:rFonts w:ascii="Arial" w:hAnsi="Arial" w:cs="Arial"/>
          <w:bCs/>
        </w:rPr>
        <w:t>Etienne de la Boetie</w:t>
      </w:r>
      <w:r>
        <w:rPr>
          <w:rStyle w:val="textrun"/>
          <w:rFonts w:ascii="Arial" w:hAnsi="Arial" w:cs="Arial"/>
          <w:bCs/>
        </w:rPr>
        <w:t xml:space="preserve">; </w:t>
      </w:r>
      <w:r>
        <w:rPr>
          <w:rStyle w:val="textrun"/>
          <w:rFonts w:ascii="Arial" w:hAnsi="Arial" w:cs="Arial"/>
          <w:bCs/>
          <w:i/>
        </w:rPr>
        <w:t>Discurso de la servidumbre voluntaria;</w:t>
      </w:r>
      <w:r>
        <w:rPr>
          <w:rStyle w:val="textrun"/>
          <w:rFonts w:ascii="Arial" w:hAnsi="Arial" w:cs="Arial"/>
          <w:bCs/>
        </w:rPr>
        <w:t xml:space="preserve"> Colihue, Bs.As., 2014</w:t>
      </w:r>
    </w:p>
    <w:p w:rsidR="00BE4EA7" w:rsidRPr="00983EF3" w:rsidRDefault="00BE4EA7" w:rsidP="00BE4EA7">
      <w:pPr>
        <w:pStyle w:val="paragraph"/>
        <w:spacing w:before="0" w:beforeAutospacing="0" w:after="0" w:afterAutospacing="0"/>
        <w:ind w:left="2160"/>
        <w:textAlignment w:val="baseline"/>
        <w:rPr>
          <w:rStyle w:val="textrun"/>
          <w:rFonts w:ascii="Arial" w:hAnsi="Arial" w:cs="Arial"/>
          <w:sz w:val="12"/>
          <w:szCs w:val="12"/>
        </w:rPr>
      </w:pPr>
    </w:p>
    <w:p w:rsidR="00BE4EA7" w:rsidRDefault="00BE4EA7" w:rsidP="00BE4EA7">
      <w:pPr>
        <w:pStyle w:val="paragraph"/>
        <w:spacing w:before="0" w:beforeAutospacing="0" w:after="0" w:afterAutospacing="0"/>
        <w:textAlignment w:val="baseline"/>
        <w:rPr>
          <w:rStyle w:val="textrun"/>
          <w:rFonts w:ascii="Arial" w:hAnsi="Arial" w:cs="Arial"/>
          <w:sz w:val="12"/>
          <w:szCs w:val="12"/>
        </w:rPr>
      </w:pPr>
    </w:p>
    <w:p w:rsidR="00BE4EA7" w:rsidRDefault="00BE4EA7" w:rsidP="00BE4EA7">
      <w:pPr>
        <w:pStyle w:val="paragraph"/>
        <w:spacing w:before="0" w:beforeAutospacing="0" w:after="0" w:afterAutospacing="0"/>
        <w:textAlignment w:val="baseline"/>
        <w:rPr>
          <w:rStyle w:val="textrun"/>
          <w:rFonts w:ascii="Arial" w:hAnsi="Arial" w:cs="Arial"/>
          <w:sz w:val="12"/>
          <w:szCs w:val="12"/>
        </w:rPr>
      </w:pPr>
    </w:p>
    <w:p w:rsidR="00BE4EA7" w:rsidRPr="001B67DE" w:rsidRDefault="00BE4EA7" w:rsidP="00BE4EA7">
      <w:pPr>
        <w:rPr>
          <w:rFonts w:ascii="Arial" w:hAnsi="Arial" w:cs="Arial"/>
          <w:b/>
          <w:bCs/>
          <w:color w:val="000000"/>
          <w:sz w:val="24"/>
          <w:szCs w:val="24"/>
        </w:rPr>
      </w:pPr>
      <w:r w:rsidRPr="001B67DE">
        <w:rPr>
          <w:rFonts w:ascii="Arial" w:hAnsi="Arial" w:cs="Arial"/>
          <w:b/>
          <w:bCs/>
          <w:color w:val="000000"/>
          <w:sz w:val="24"/>
          <w:szCs w:val="24"/>
        </w:rPr>
        <w:t xml:space="preserve">Bibliografía general sobre Ilustración y Romanticismo </w:t>
      </w:r>
    </w:p>
    <w:p w:rsidR="00BE4EA7" w:rsidRPr="00A70341" w:rsidRDefault="00BE4EA7" w:rsidP="00BE4EA7">
      <w:pPr>
        <w:pStyle w:val="Prrafodelista"/>
        <w:numPr>
          <w:ilvl w:val="0"/>
          <w:numId w:val="10"/>
        </w:numPr>
        <w:rPr>
          <w:rFonts w:ascii="Arial" w:hAnsi="Arial" w:cs="Arial"/>
          <w:color w:val="000000"/>
        </w:rPr>
      </w:pPr>
      <w:r w:rsidRPr="00A70341">
        <w:rPr>
          <w:rFonts w:ascii="Arial" w:hAnsi="Arial" w:cs="Arial"/>
          <w:bCs/>
          <w:color w:val="000000"/>
        </w:rPr>
        <w:t xml:space="preserve">AA.VV.; </w:t>
      </w:r>
      <w:r w:rsidRPr="00A70341">
        <w:rPr>
          <w:rFonts w:ascii="Arial" w:hAnsi="Arial" w:cs="Arial"/>
          <w:i/>
          <w:iCs/>
          <w:color w:val="000000"/>
        </w:rPr>
        <w:t>Vico y Herder</w:t>
      </w:r>
      <w:r w:rsidRPr="00A70341">
        <w:rPr>
          <w:rFonts w:ascii="Arial" w:hAnsi="Arial" w:cs="Arial"/>
          <w:color w:val="000000"/>
        </w:rPr>
        <w:t>; Universidad de Buenos Aires, Bs.As., 1948</w:t>
      </w:r>
    </w:p>
    <w:p w:rsidR="00BE4EA7" w:rsidRPr="00A70341" w:rsidRDefault="00BE4EA7" w:rsidP="00BE4EA7">
      <w:pPr>
        <w:pStyle w:val="Prrafodelista"/>
        <w:numPr>
          <w:ilvl w:val="0"/>
          <w:numId w:val="10"/>
        </w:numPr>
        <w:rPr>
          <w:rFonts w:ascii="Arial" w:hAnsi="Arial" w:cs="Arial"/>
          <w:color w:val="000000"/>
        </w:rPr>
      </w:pPr>
      <w:r w:rsidRPr="00A70341">
        <w:rPr>
          <w:rFonts w:ascii="Arial" w:hAnsi="Arial" w:cs="Arial"/>
          <w:bCs/>
          <w:color w:val="000000"/>
        </w:rPr>
        <w:t>AA</w:t>
      </w:r>
      <w:r w:rsidRPr="00A70341">
        <w:rPr>
          <w:rFonts w:ascii="Arial" w:hAnsi="Arial" w:cs="Arial"/>
          <w:color w:val="000000"/>
        </w:rPr>
        <w:t>.VV.; De la Ilustración al Romanticismo –Tensión, ruptura, continuidad-, Prometeo, Bs.As.,2010</w:t>
      </w:r>
    </w:p>
    <w:p w:rsidR="00BE4EA7" w:rsidRPr="00A70341" w:rsidRDefault="00BE4EA7" w:rsidP="00BE4EA7">
      <w:pPr>
        <w:pStyle w:val="Prrafodelista"/>
        <w:numPr>
          <w:ilvl w:val="0"/>
          <w:numId w:val="9"/>
        </w:numPr>
        <w:spacing w:after="0" w:line="240" w:lineRule="auto"/>
        <w:contextualSpacing w:val="0"/>
        <w:rPr>
          <w:rFonts w:ascii="Arial" w:hAnsi="Arial" w:cs="Arial"/>
          <w:bCs/>
          <w:color w:val="000000"/>
        </w:rPr>
      </w:pPr>
      <w:r w:rsidRPr="00A70341">
        <w:rPr>
          <w:rFonts w:ascii="Arial" w:hAnsi="Arial" w:cs="Arial"/>
          <w:bCs/>
          <w:color w:val="000000"/>
        </w:rPr>
        <w:t xml:space="preserve">Berlin, Isaiah  </w:t>
      </w:r>
      <w:r w:rsidRPr="00A70341">
        <w:rPr>
          <w:rFonts w:ascii="Arial" w:hAnsi="Arial" w:cs="Arial"/>
          <w:i/>
          <w:iCs/>
          <w:color w:val="000000"/>
        </w:rPr>
        <w:t>Vico y Herder</w:t>
      </w:r>
      <w:r w:rsidRPr="00A70341">
        <w:rPr>
          <w:rFonts w:ascii="Arial" w:hAnsi="Arial" w:cs="Arial"/>
          <w:bCs/>
          <w:color w:val="000000"/>
        </w:rPr>
        <w:t xml:space="preserve">; </w:t>
      </w:r>
      <w:r w:rsidRPr="00A70341">
        <w:rPr>
          <w:rFonts w:ascii="Arial" w:hAnsi="Arial" w:cs="Arial"/>
          <w:color w:val="000000"/>
        </w:rPr>
        <w:t>Cátedra, Madrid, 2000</w:t>
      </w:r>
    </w:p>
    <w:p w:rsidR="00BE4EA7" w:rsidRPr="00A70341" w:rsidRDefault="00BE4EA7" w:rsidP="00BE4EA7">
      <w:pPr>
        <w:pStyle w:val="Prrafodelista"/>
        <w:numPr>
          <w:ilvl w:val="0"/>
          <w:numId w:val="9"/>
        </w:numPr>
        <w:spacing w:after="0" w:line="240" w:lineRule="auto"/>
        <w:contextualSpacing w:val="0"/>
        <w:rPr>
          <w:rFonts w:ascii="Arial" w:hAnsi="Arial" w:cs="Arial"/>
          <w:bCs/>
          <w:color w:val="000000"/>
        </w:rPr>
      </w:pPr>
      <w:r w:rsidRPr="00A70341">
        <w:rPr>
          <w:rFonts w:ascii="Arial" w:hAnsi="Arial" w:cs="Arial"/>
          <w:bCs/>
          <w:color w:val="000000"/>
        </w:rPr>
        <w:t>Chávez, Fermín</w:t>
      </w:r>
    </w:p>
    <w:p w:rsidR="00BE4EA7" w:rsidRPr="00A70341" w:rsidRDefault="00BE4EA7" w:rsidP="00BE4EA7">
      <w:pPr>
        <w:pStyle w:val="Prrafodelista"/>
        <w:numPr>
          <w:ilvl w:val="1"/>
          <w:numId w:val="9"/>
        </w:numPr>
        <w:spacing w:after="0" w:line="240" w:lineRule="auto"/>
        <w:contextualSpacing w:val="0"/>
        <w:rPr>
          <w:rFonts w:ascii="Arial" w:hAnsi="Arial" w:cs="Arial"/>
          <w:bCs/>
          <w:color w:val="000000"/>
        </w:rPr>
      </w:pPr>
      <w:r w:rsidRPr="00A70341">
        <w:rPr>
          <w:rFonts w:ascii="Arial" w:hAnsi="Arial" w:cs="Arial"/>
          <w:i/>
          <w:iCs/>
          <w:color w:val="000000"/>
        </w:rPr>
        <w:t>Historicismo e Iluminismo en la Cultura Argentina</w:t>
      </w:r>
      <w:r w:rsidRPr="00A70341">
        <w:rPr>
          <w:rFonts w:ascii="Arial" w:hAnsi="Arial" w:cs="Arial"/>
          <w:bCs/>
          <w:i/>
          <w:iCs/>
          <w:color w:val="000000"/>
        </w:rPr>
        <w:t xml:space="preserve">; </w:t>
      </w:r>
      <w:r w:rsidRPr="00A70341">
        <w:rPr>
          <w:rFonts w:ascii="Arial" w:hAnsi="Arial" w:cs="Arial"/>
          <w:color w:val="000000"/>
        </w:rPr>
        <w:t>Capítulo, Centro Editor de América Latina, Bs.As., 1982</w:t>
      </w:r>
    </w:p>
    <w:p w:rsidR="00BE4EA7" w:rsidRPr="00A70341" w:rsidRDefault="00BE4EA7" w:rsidP="00BE4EA7">
      <w:pPr>
        <w:numPr>
          <w:ilvl w:val="1"/>
          <w:numId w:val="9"/>
        </w:numPr>
        <w:spacing w:after="0" w:line="240" w:lineRule="auto"/>
        <w:rPr>
          <w:rFonts w:ascii="Arial" w:hAnsi="Arial" w:cs="Arial"/>
          <w:color w:val="000000"/>
        </w:rPr>
      </w:pPr>
      <w:r w:rsidRPr="00A70341">
        <w:rPr>
          <w:rFonts w:ascii="Arial" w:hAnsi="Arial" w:cs="Arial"/>
          <w:i/>
          <w:iCs/>
          <w:color w:val="000000"/>
        </w:rPr>
        <w:t xml:space="preserve">Herder, el alemán matrero, </w:t>
      </w:r>
      <w:r w:rsidRPr="00A70341">
        <w:rPr>
          <w:rFonts w:ascii="Arial" w:hAnsi="Arial" w:cs="Arial"/>
          <w:color w:val="000000"/>
        </w:rPr>
        <w:t>Bs.As., 2004</w:t>
      </w:r>
    </w:p>
    <w:p w:rsidR="00BE4EA7" w:rsidRPr="00A70341" w:rsidRDefault="00BE4EA7" w:rsidP="00BE4EA7">
      <w:pPr>
        <w:pStyle w:val="Prrafodelista"/>
        <w:numPr>
          <w:ilvl w:val="1"/>
          <w:numId w:val="9"/>
        </w:numPr>
        <w:spacing w:after="0" w:line="240" w:lineRule="auto"/>
        <w:rPr>
          <w:rFonts w:ascii="Arial" w:hAnsi="Arial" w:cs="Arial"/>
          <w:color w:val="000000"/>
        </w:rPr>
      </w:pPr>
      <w:r w:rsidRPr="00A70341">
        <w:rPr>
          <w:rFonts w:ascii="Arial" w:hAnsi="Arial" w:cs="Arial"/>
          <w:i/>
          <w:color w:val="000000"/>
        </w:rPr>
        <w:t xml:space="preserve">La cultura en la época rosista; </w:t>
      </w:r>
      <w:r w:rsidRPr="00A70341">
        <w:rPr>
          <w:rFonts w:ascii="Arial" w:hAnsi="Arial" w:cs="Arial"/>
          <w:color w:val="000000"/>
        </w:rPr>
        <w:t>Bs.As., s/f</w:t>
      </w:r>
    </w:p>
    <w:p w:rsidR="00BE4EA7" w:rsidRPr="00A70341" w:rsidRDefault="00BE4EA7" w:rsidP="00BE4EA7">
      <w:pPr>
        <w:pStyle w:val="Prrafodelista"/>
        <w:numPr>
          <w:ilvl w:val="1"/>
          <w:numId w:val="9"/>
        </w:numPr>
        <w:spacing w:after="0" w:line="240" w:lineRule="auto"/>
        <w:rPr>
          <w:rFonts w:ascii="Arial" w:hAnsi="Arial" w:cs="Arial"/>
          <w:color w:val="000000"/>
        </w:rPr>
      </w:pPr>
      <w:r w:rsidRPr="00A70341">
        <w:rPr>
          <w:rFonts w:ascii="Arial" w:hAnsi="Arial" w:cs="Arial"/>
          <w:i/>
          <w:color w:val="000000"/>
        </w:rPr>
        <w:t xml:space="preserve">Civilización y Barbarie en la Historia de la Cultura Argentina, </w:t>
      </w:r>
      <w:r w:rsidRPr="00A70341">
        <w:rPr>
          <w:rFonts w:ascii="Arial" w:hAnsi="Arial" w:cs="Arial"/>
          <w:color w:val="000000"/>
        </w:rPr>
        <w:t>Bs.As., s/f</w:t>
      </w:r>
    </w:p>
    <w:p w:rsidR="00BE4EA7" w:rsidRPr="00A70341" w:rsidRDefault="00BE4EA7" w:rsidP="00BE4EA7">
      <w:pPr>
        <w:pStyle w:val="Prrafodelista"/>
        <w:numPr>
          <w:ilvl w:val="0"/>
          <w:numId w:val="9"/>
        </w:numPr>
        <w:spacing w:after="0" w:line="240" w:lineRule="auto"/>
        <w:contextualSpacing w:val="0"/>
        <w:rPr>
          <w:rFonts w:ascii="Arial" w:hAnsi="Arial" w:cs="Arial"/>
          <w:bCs/>
          <w:color w:val="000000"/>
        </w:rPr>
      </w:pPr>
      <w:r w:rsidRPr="00A70341">
        <w:rPr>
          <w:rFonts w:ascii="Arial" w:hAnsi="Arial" w:cs="Arial"/>
          <w:bCs/>
          <w:color w:val="000000"/>
        </w:rPr>
        <w:t xml:space="preserve">Halperín Donghi, Tulio; </w:t>
      </w:r>
      <w:r w:rsidRPr="00A70341">
        <w:rPr>
          <w:rFonts w:ascii="Arial" w:hAnsi="Arial" w:cs="Arial"/>
          <w:i/>
          <w:iCs/>
          <w:color w:val="000000"/>
        </w:rPr>
        <w:t>Tradición Política Española e Ideología Revolucionaria de Mayo;</w:t>
      </w:r>
    </w:p>
    <w:p w:rsidR="00BE4EA7" w:rsidRPr="00A70341" w:rsidRDefault="00BE4EA7" w:rsidP="00BE4EA7">
      <w:pPr>
        <w:pStyle w:val="Prrafodelista"/>
        <w:numPr>
          <w:ilvl w:val="0"/>
          <w:numId w:val="9"/>
        </w:numPr>
        <w:spacing w:after="0" w:line="240" w:lineRule="auto"/>
        <w:contextualSpacing w:val="0"/>
        <w:rPr>
          <w:rFonts w:ascii="Arial" w:hAnsi="Arial" w:cs="Arial"/>
          <w:bCs/>
          <w:color w:val="000000"/>
        </w:rPr>
      </w:pPr>
      <w:r w:rsidRPr="00A70341">
        <w:rPr>
          <w:rFonts w:ascii="Arial" w:hAnsi="Arial" w:cs="Arial"/>
          <w:bCs/>
          <w:color w:val="000000"/>
        </w:rPr>
        <w:t>Mayos Solsona, Gon</w:t>
      </w:r>
      <w:r w:rsidRPr="00A70341">
        <w:rPr>
          <w:rFonts w:ascii="Arial" w:hAnsi="Arial" w:cs="Arial"/>
          <w:bCs/>
        </w:rPr>
        <w:t>ç</w:t>
      </w:r>
      <w:r w:rsidRPr="00A70341">
        <w:rPr>
          <w:rFonts w:ascii="Arial" w:hAnsi="Arial" w:cs="Arial"/>
          <w:bCs/>
          <w:color w:val="000000"/>
        </w:rPr>
        <w:t xml:space="preserve">al. </w:t>
      </w:r>
      <w:r w:rsidRPr="00A70341">
        <w:rPr>
          <w:rFonts w:ascii="Arial" w:hAnsi="Arial" w:cs="Arial"/>
          <w:i/>
          <w:iCs/>
          <w:color w:val="000000"/>
        </w:rPr>
        <w:t>Ilustración y Romanticismo –Introducción a la polémica entre Kant y Herder-</w:t>
      </w:r>
      <w:r w:rsidRPr="00A70341">
        <w:rPr>
          <w:rFonts w:ascii="Arial" w:hAnsi="Arial" w:cs="Arial"/>
          <w:color w:val="000000"/>
        </w:rPr>
        <w:t>; Herder, Barcelona, 2003</w:t>
      </w:r>
    </w:p>
    <w:p w:rsidR="00BE4EA7" w:rsidRPr="00E72466" w:rsidRDefault="00BE4EA7" w:rsidP="00BE4EA7">
      <w:pPr>
        <w:pStyle w:val="Prrafodelista"/>
        <w:numPr>
          <w:ilvl w:val="0"/>
          <w:numId w:val="9"/>
        </w:numPr>
        <w:spacing w:after="0" w:line="240" w:lineRule="auto"/>
        <w:contextualSpacing w:val="0"/>
        <w:rPr>
          <w:rFonts w:ascii="Arial" w:hAnsi="Arial" w:cs="Arial"/>
          <w:b/>
          <w:bCs/>
          <w:color w:val="000000"/>
        </w:rPr>
      </w:pPr>
      <w:r w:rsidRPr="00A70341">
        <w:rPr>
          <w:rFonts w:ascii="Arial" w:hAnsi="Arial" w:cs="Arial"/>
          <w:bCs/>
          <w:color w:val="000000"/>
        </w:rPr>
        <w:t>Palti, Elías José</w:t>
      </w:r>
      <w:r>
        <w:rPr>
          <w:rFonts w:ascii="Arial" w:hAnsi="Arial" w:cs="Arial"/>
          <w:b/>
          <w:bCs/>
          <w:color w:val="000000"/>
        </w:rPr>
        <w:t xml:space="preserve">; </w:t>
      </w:r>
      <w:r>
        <w:rPr>
          <w:rFonts w:ascii="Arial" w:hAnsi="Arial" w:cs="Arial"/>
          <w:bCs/>
          <w:i/>
          <w:color w:val="000000"/>
        </w:rPr>
        <w:t>El momento romántico –Nación, historia y lenguajes políticos en la Argentina del siglo XIX-</w:t>
      </w:r>
      <w:r>
        <w:rPr>
          <w:rFonts w:ascii="Arial" w:hAnsi="Arial" w:cs="Arial"/>
          <w:bCs/>
          <w:color w:val="000000"/>
        </w:rPr>
        <w:t>, EUDEBA, Bs.As., 2009</w:t>
      </w:r>
    </w:p>
    <w:p w:rsidR="00BE4EA7" w:rsidRDefault="00BE4EA7" w:rsidP="00BE4EA7">
      <w:pPr>
        <w:rPr>
          <w:rFonts w:ascii="Arial" w:hAnsi="Arial" w:cs="Arial"/>
          <w:b/>
          <w:bCs/>
          <w:color w:val="000000"/>
        </w:rPr>
      </w:pPr>
    </w:p>
    <w:p w:rsidR="00BE4EA7" w:rsidRPr="001B67DE" w:rsidRDefault="00BE4EA7" w:rsidP="00BE4EA7">
      <w:pPr>
        <w:rPr>
          <w:rFonts w:ascii="Arial" w:hAnsi="Arial" w:cs="Arial"/>
          <w:b/>
          <w:bCs/>
          <w:color w:val="000000"/>
          <w:sz w:val="24"/>
          <w:szCs w:val="24"/>
        </w:rPr>
      </w:pPr>
      <w:r w:rsidRPr="001B67DE">
        <w:rPr>
          <w:rFonts w:ascii="Arial" w:hAnsi="Arial" w:cs="Arial"/>
          <w:b/>
          <w:bCs/>
          <w:color w:val="000000"/>
          <w:sz w:val="24"/>
          <w:szCs w:val="24"/>
        </w:rPr>
        <w:t>Bibliografía sobre Generación del 37 (Esteban Echeverría, Juan Bautista Alberdi y Domingo Faustino Sarmiento)</w:t>
      </w:r>
    </w:p>
    <w:p w:rsidR="00BE4EA7" w:rsidRDefault="00BE4EA7" w:rsidP="00BE4EA7">
      <w:pPr>
        <w:pStyle w:val="Prrafodelista"/>
        <w:ind w:left="1068"/>
        <w:rPr>
          <w:rFonts w:ascii="Arial" w:hAnsi="Arial" w:cs="Arial"/>
          <w:b/>
          <w:bCs/>
          <w:color w:val="000000"/>
          <w:u w:val="single"/>
        </w:rPr>
      </w:pPr>
      <w:r>
        <w:rPr>
          <w:rFonts w:ascii="Arial" w:hAnsi="Arial" w:cs="Arial"/>
          <w:b/>
          <w:bCs/>
          <w:color w:val="000000"/>
          <w:u w:val="single"/>
        </w:rPr>
        <w:t>Romanticismo e Ilustración en la Generación del 37</w:t>
      </w:r>
    </w:p>
    <w:p w:rsidR="00BE4EA7" w:rsidRDefault="00BE4EA7" w:rsidP="00BE4EA7">
      <w:pPr>
        <w:pStyle w:val="Prrafodelista"/>
        <w:ind w:left="1068"/>
        <w:rPr>
          <w:rFonts w:ascii="Arial" w:hAnsi="Arial" w:cs="Arial"/>
          <w:b/>
          <w:bCs/>
          <w:color w:val="000000"/>
          <w:u w:val="single"/>
        </w:rPr>
      </w:pPr>
      <w:r>
        <w:rPr>
          <w:rFonts w:ascii="Arial" w:hAnsi="Arial" w:cs="Arial"/>
          <w:b/>
          <w:bCs/>
          <w:color w:val="000000"/>
          <w:u w:val="single"/>
        </w:rPr>
        <w:t>General</w:t>
      </w:r>
    </w:p>
    <w:p w:rsidR="00BE4EA7" w:rsidRDefault="00BE4EA7" w:rsidP="00BE4EA7">
      <w:pPr>
        <w:pStyle w:val="Prrafodelista"/>
        <w:numPr>
          <w:ilvl w:val="0"/>
          <w:numId w:val="4"/>
        </w:numPr>
        <w:spacing w:after="0" w:line="240" w:lineRule="auto"/>
        <w:rPr>
          <w:rFonts w:ascii="Arial" w:hAnsi="Arial" w:cs="Arial"/>
          <w:color w:val="000000"/>
        </w:rPr>
      </w:pPr>
      <w:r w:rsidRPr="004C2BB9">
        <w:rPr>
          <w:rFonts w:ascii="Arial" w:hAnsi="Arial" w:cs="Arial"/>
          <w:color w:val="000000"/>
        </w:rPr>
        <w:t>Botana</w:t>
      </w:r>
      <w:r>
        <w:rPr>
          <w:rFonts w:ascii="Arial" w:hAnsi="Arial" w:cs="Arial"/>
          <w:color w:val="000000"/>
        </w:rPr>
        <w:t xml:space="preserve">, </w:t>
      </w:r>
      <w:r w:rsidRPr="004C2BB9">
        <w:rPr>
          <w:rFonts w:ascii="Arial" w:hAnsi="Arial" w:cs="Arial"/>
          <w:color w:val="000000"/>
        </w:rPr>
        <w:t xml:space="preserve">Natalio; </w:t>
      </w:r>
      <w:r w:rsidRPr="004C2BB9">
        <w:rPr>
          <w:rFonts w:ascii="Arial" w:hAnsi="Arial" w:cs="Arial"/>
          <w:bCs/>
          <w:i/>
          <w:iCs/>
          <w:color w:val="000000"/>
        </w:rPr>
        <w:t>La tradición republicana –Alberdi, Sarmiento y las ideas políticas de su tiempo-</w:t>
      </w:r>
      <w:r w:rsidRPr="004C2BB9">
        <w:rPr>
          <w:rFonts w:ascii="Arial" w:hAnsi="Arial" w:cs="Arial"/>
          <w:bCs/>
          <w:color w:val="000000"/>
        </w:rPr>
        <w:t xml:space="preserve">; </w:t>
      </w:r>
      <w:r w:rsidRPr="004C2BB9">
        <w:rPr>
          <w:rFonts w:ascii="Arial" w:hAnsi="Arial" w:cs="Arial"/>
          <w:color w:val="000000"/>
        </w:rPr>
        <w:t xml:space="preserve">Ed. Sudamericana, Bs.As., 1997 </w:t>
      </w:r>
    </w:p>
    <w:p w:rsidR="00A70341" w:rsidRDefault="00BE4EA7" w:rsidP="00A70341">
      <w:pPr>
        <w:pStyle w:val="Prrafodelista"/>
        <w:numPr>
          <w:ilvl w:val="0"/>
          <w:numId w:val="4"/>
        </w:numPr>
        <w:spacing w:after="0" w:line="240" w:lineRule="auto"/>
        <w:rPr>
          <w:rFonts w:ascii="Arial" w:hAnsi="Arial" w:cs="Arial"/>
          <w:color w:val="000000"/>
        </w:rPr>
      </w:pPr>
      <w:r w:rsidRPr="001B67DE">
        <w:rPr>
          <w:rFonts w:ascii="Arial" w:hAnsi="Arial" w:cs="Arial"/>
          <w:color w:val="000000"/>
        </w:rPr>
        <w:t xml:space="preserve">Shumway, Nicolás; </w:t>
      </w:r>
      <w:r w:rsidRPr="001B67DE">
        <w:rPr>
          <w:rFonts w:ascii="Arial" w:hAnsi="Arial" w:cs="Arial"/>
          <w:bCs/>
          <w:i/>
          <w:iCs/>
          <w:color w:val="000000"/>
        </w:rPr>
        <w:t>La invención de la Argentina –Historia de una idea-</w:t>
      </w:r>
      <w:r w:rsidRPr="001B67DE">
        <w:rPr>
          <w:rFonts w:ascii="Arial" w:hAnsi="Arial" w:cs="Arial"/>
          <w:color w:val="000000"/>
        </w:rPr>
        <w:t>, capítulos 5, 6 y 7; Emecé, Bs.As., 1993</w:t>
      </w:r>
    </w:p>
    <w:p w:rsidR="00BE4EA7" w:rsidRPr="00A70341" w:rsidRDefault="00BE4EA7" w:rsidP="00A70341">
      <w:pPr>
        <w:pStyle w:val="Prrafodelista"/>
        <w:numPr>
          <w:ilvl w:val="0"/>
          <w:numId w:val="4"/>
        </w:numPr>
        <w:spacing w:after="0" w:line="240" w:lineRule="auto"/>
        <w:rPr>
          <w:rFonts w:ascii="Arial" w:hAnsi="Arial" w:cs="Arial"/>
          <w:color w:val="000000"/>
        </w:rPr>
      </w:pPr>
      <w:r w:rsidRPr="00A70341">
        <w:rPr>
          <w:rFonts w:ascii="Arial" w:hAnsi="Arial" w:cs="Arial"/>
          <w:color w:val="000000"/>
        </w:rPr>
        <w:t xml:space="preserve">AA.VV. Academia Nacional de Derecho y Ciencias Sociales de Córdoba; </w:t>
      </w:r>
      <w:r w:rsidRPr="00A70341">
        <w:rPr>
          <w:rFonts w:ascii="Arial" w:hAnsi="Arial" w:cs="Arial"/>
          <w:i/>
          <w:color w:val="000000"/>
        </w:rPr>
        <w:t>Historia y evolución de las ideas políticas y filosóficas argentinas;</w:t>
      </w:r>
      <w:r w:rsidRPr="00A70341">
        <w:rPr>
          <w:rFonts w:ascii="Arial" w:hAnsi="Arial" w:cs="Arial"/>
          <w:color w:val="000000"/>
        </w:rPr>
        <w:t xml:space="preserve"> Córdoba, 2000</w:t>
      </w:r>
    </w:p>
    <w:p w:rsidR="00BE4EA7" w:rsidRDefault="00BE4EA7" w:rsidP="00BE4EA7">
      <w:pPr>
        <w:pStyle w:val="Prrafodelista"/>
        <w:ind w:left="1068"/>
        <w:rPr>
          <w:rFonts w:ascii="Arial" w:hAnsi="Arial" w:cs="Arial"/>
          <w:b/>
          <w:bCs/>
          <w:color w:val="000000"/>
          <w:u w:val="single"/>
        </w:rPr>
      </w:pPr>
    </w:p>
    <w:p w:rsidR="00BE4EA7" w:rsidRDefault="00BE4EA7" w:rsidP="00BE4EA7">
      <w:pPr>
        <w:pStyle w:val="Prrafodelista"/>
        <w:ind w:left="1068"/>
        <w:rPr>
          <w:rFonts w:ascii="Arial" w:hAnsi="Arial" w:cs="Arial"/>
          <w:b/>
          <w:bCs/>
          <w:color w:val="000000"/>
          <w:u w:val="single"/>
        </w:rPr>
      </w:pPr>
      <w:r>
        <w:rPr>
          <w:rFonts w:ascii="Arial" w:hAnsi="Arial" w:cs="Arial"/>
          <w:b/>
          <w:bCs/>
          <w:color w:val="000000"/>
          <w:u w:val="single"/>
        </w:rPr>
        <w:t>Esteban Echeverría</w:t>
      </w:r>
    </w:p>
    <w:p w:rsidR="00BE4EA7" w:rsidRDefault="00BE4EA7" w:rsidP="00BE4EA7">
      <w:pPr>
        <w:pStyle w:val="Prrafodelista"/>
        <w:numPr>
          <w:ilvl w:val="0"/>
          <w:numId w:val="6"/>
        </w:numPr>
        <w:rPr>
          <w:rFonts w:ascii="Arial" w:hAnsi="Arial" w:cs="Arial"/>
          <w:color w:val="000000"/>
        </w:rPr>
      </w:pPr>
      <w:r w:rsidRPr="00482CCF">
        <w:rPr>
          <w:rFonts w:ascii="Arial" w:hAnsi="Arial" w:cs="Arial"/>
          <w:color w:val="000000"/>
        </w:rPr>
        <w:t xml:space="preserve">Halperín Donghi, Tulio; </w:t>
      </w:r>
      <w:r w:rsidRPr="00600E6F">
        <w:rPr>
          <w:rFonts w:ascii="Arial" w:hAnsi="Arial" w:cs="Arial"/>
          <w:i/>
          <w:color w:val="000000"/>
        </w:rPr>
        <w:t>El pensamiento de Echeverría</w:t>
      </w:r>
      <w:r w:rsidRPr="00482CCF">
        <w:rPr>
          <w:rFonts w:ascii="Arial" w:hAnsi="Arial" w:cs="Arial"/>
          <w:color w:val="000000"/>
        </w:rPr>
        <w:t xml:space="preserve">; Sudamericana, Bs.As., </w:t>
      </w:r>
      <w:r>
        <w:rPr>
          <w:rFonts w:ascii="Arial" w:hAnsi="Arial" w:cs="Arial"/>
          <w:color w:val="000000"/>
        </w:rPr>
        <w:t>1951</w:t>
      </w:r>
    </w:p>
    <w:p w:rsidR="00BE4EA7" w:rsidRDefault="00BE4EA7" w:rsidP="00BE4EA7">
      <w:pPr>
        <w:pStyle w:val="Prrafodelista"/>
        <w:numPr>
          <w:ilvl w:val="0"/>
          <w:numId w:val="6"/>
        </w:numPr>
        <w:rPr>
          <w:rFonts w:ascii="Arial" w:hAnsi="Arial" w:cs="Arial"/>
          <w:color w:val="000000"/>
        </w:rPr>
      </w:pPr>
      <w:r w:rsidRPr="00482CCF">
        <w:rPr>
          <w:rFonts w:ascii="Arial" w:hAnsi="Arial" w:cs="Arial"/>
          <w:color w:val="000000"/>
        </w:rPr>
        <w:t>Palacios, Alfredo</w:t>
      </w:r>
      <w:r w:rsidRPr="00600E6F">
        <w:rPr>
          <w:rFonts w:ascii="Arial" w:hAnsi="Arial" w:cs="Arial"/>
          <w:i/>
          <w:color w:val="000000"/>
        </w:rPr>
        <w:t>; Esteban Echeverría. Albacea de pensamiento de mayo</w:t>
      </w:r>
      <w:r w:rsidRPr="00482CCF">
        <w:rPr>
          <w:rFonts w:ascii="Arial" w:hAnsi="Arial" w:cs="Arial"/>
          <w:color w:val="000000"/>
        </w:rPr>
        <w:t>, Bs.As., Claridad, 1951</w:t>
      </w:r>
    </w:p>
    <w:p w:rsidR="00BE4EA7" w:rsidRDefault="00BE4EA7" w:rsidP="00BE4EA7">
      <w:pPr>
        <w:pStyle w:val="Prrafodelista"/>
        <w:numPr>
          <w:ilvl w:val="0"/>
          <w:numId w:val="6"/>
        </w:numPr>
        <w:rPr>
          <w:rFonts w:ascii="Arial" w:hAnsi="Arial" w:cs="Arial"/>
          <w:color w:val="000000"/>
        </w:rPr>
      </w:pPr>
      <w:r>
        <w:rPr>
          <w:rFonts w:ascii="Arial" w:hAnsi="Arial" w:cs="Arial"/>
          <w:color w:val="000000"/>
        </w:rPr>
        <w:t xml:space="preserve">Laera, Alejandra y Kohan, Martín; </w:t>
      </w:r>
      <w:r>
        <w:rPr>
          <w:rFonts w:ascii="Arial" w:hAnsi="Arial" w:cs="Arial"/>
          <w:i/>
          <w:color w:val="000000"/>
        </w:rPr>
        <w:t>Las brújulas del extraviado. Para una lectura integral de Esteban Echeverría,</w:t>
      </w:r>
      <w:r>
        <w:rPr>
          <w:rFonts w:ascii="Arial" w:hAnsi="Arial" w:cs="Arial"/>
          <w:color w:val="000000"/>
        </w:rPr>
        <w:t xml:space="preserve"> R</w:t>
      </w:r>
      <w:r w:rsidRPr="00482CCF">
        <w:rPr>
          <w:rFonts w:ascii="Arial" w:hAnsi="Arial" w:cs="Arial"/>
          <w:color w:val="000000"/>
        </w:rPr>
        <w:t>osario, Beatriz Viterbo, 2006</w:t>
      </w:r>
    </w:p>
    <w:p w:rsidR="00BE4EA7" w:rsidRPr="00C61948" w:rsidRDefault="00BE4EA7" w:rsidP="00BE4EA7">
      <w:pPr>
        <w:pStyle w:val="Prrafodelista"/>
        <w:numPr>
          <w:ilvl w:val="0"/>
          <w:numId w:val="6"/>
        </w:numPr>
        <w:rPr>
          <w:rFonts w:ascii="Arial" w:hAnsi="Arial" w:cs="Arial"/>
          <w:color w:val="000000"/>
          <w:lang w:val="en-US"/>
        </w:rPr>
      </w:pPr>
      <w:r w:rsidRPr="00C61948">
        <w:rPr>
          <w:rFonts w:ascii="Arial" w:hAnsi="Arial" w:cs="Arial"/>
          <w:color w:val="000000"/>
          <w:lang w:val="en-US"/>
        </w:rPr>
        <w:t xml:space="preserve">Mercado, Juan Carlos; </w:t>
      </w:r>
      <w:r w:rsidRPr="00C61948">
        <w:rPr>
          <w:rFonts w:ascii="Arial" w:hAnsi="Arial" w:cs="Arial"/>
          <w:i/>
          <w:color w:val="000000"/>
          <w:lang w:val="en-US"/>
        </w:rPr>
        <w:t>Building a Nation. The Case of Echeverría</w:t>
      </w:r>
      <w:r w:rsidRPr="00C61948">
        <w:rPr>
          <w:rFonts w:ascii="Arial" w:hAnsi="Arial" w:cs="Arial"/>
          <w:color w:val="000000"/>
          <w:lang w:val="en-US"/>
        </w:rPr>
        <w:t>, Lanham, University Press of America, 1996</w:t>
      </w:r>
    </w:p>
    <w:p w:rsidR="00BE4EA7" w:rsidRPr="00482CCF" w:rsidRDefault="00BE4EA7" w:rsidP="00BE4EA7">
      <w:pPr>
        <w:pStyle w:val="Prrafodelista"/>
        <w:numPr>
          <w:ilvl w:val="0"/>
          <w:numId w:val="6"/>
        </w:numPr>
        <w:rPr>
          <w:rFonts w:ascii="Arial" w:hAnsi="Arial" w:cs="Arial"/>
          <w:color w:val="000000"/>
        </w:rPr>
      </w:pPr>
      <w:r w:rsidRPr="00482CCF">
        <w:rPr>
          <w:rFonts w:ascii="Arial" w:hAnsi="Arial" w:cs="Arial"/>
          <w:color w:val="000000"/>
        </w:rPr>
        <w:t>Sarlo, Beatriz y Altamirano, Carlos; “</w:t>
      </w:r>
      <w:r w:rsidRPr="00600E6F">
        <w:rPr>
          <w:rFonts w:ascii="Arial" w:hAnsi="Arial" w:cs="Arial"/>
          <w:i/>
          <w:color w:val="000000"/>
        </w:rPr>
        <w:t>Esteban Echeverría, el poeta pensador</w:t>
      </w:r>
      <w:r w:rsidRPr="00482CCF">
        <w:rPr>
          <w:rFonts w:ascii="Arial" w:hAnsi="Arial" w:cs="Arial"/>
          <w:color w:val="000000"/>
        </w:rPr>
        <w:t xml:space="preserve">”;  </w:t>
      </w:r>
      <w:r w:rsidRPr="00482CCF">
        <w:rPr>
          <w:rFonts w:ascii="Arial" w:hAnsi="Arial" w:cs="Arial"/>
          <w:i/>
          <w:color w:val="000000"/>
        </w:rPr>
        <w:t>Ensayos argentinos. De Sarmiento a la vanguardia</w:t>
      </w:r>
      <w:r w:rsidRPr="00482CCF">
        <w:rPr>
          <w:rFonts w:ascii="Arial" w:hAnsi="Arial" w:cs="Arial"/>
          <w:color w:val="000000"/>
        </w:rPr>
        <w:t>; Ariel, Bs.As., 1997</w:t>
      </w:r>
    </w:p>
    <w:p w:rsidR="00BE4EA7" w:rsidRDefault="00BE4EA7" w:rsidP="00BE4EA7">
      <w:pPr>
        <w:pStyle w:val="Prrafodelista"/>
        <w:ind w:left="1068"/>
        <w:rPr>
          <w:rFonts w:ascii="Arial" w:hAnsi="Arial" w:cs="Arial"/>
          <w:color w:val="000000"/>
        </w:rPr>
      </w:pPr>
      <w:r>
        <w:rPr>
          <w:rFonts w:ascii="Arial" w:hAnsi="Arial" w:cs="Arial"/>
          <w:color w:val="000000"/>
        </w:rPr>
        <w:t xml:space="preserve">Sorbille, Martín; </w:t>
      </w:r>
      <w:r w:rsidRPr="00600E6F">
        <w:rPr>
          <w:rFonts w:ascii="Arial" w:hAnsi="Arial" w:cs="Arial"/>
          <w:i/>
          <w:color w:val="000000"/>
        </w:rPr>
        <w:t>El fantasma de Esteban Echeverría en los orígenes de la modernidad argentina</w:t>
      </w:r>
      <w:r>
        <w:rPr>
          <w:rFonts w:ascii="Arial" w:hAnsi="Arial" w:cs="Arial"/>
          <w:color w:val="000000"/>
        </w:rPr>
        <w:t>; Biblos, Bs.As., 2010</w:t>
      </w:r>
    </w:p>
    <w:p w:rsidR="00BE4EA7" w:rsidRDefault="00BE4EA7" w:rsidP="00BE4EA7">
      <w:pPr>
        <w:pStyle w:val="Prrafodelista"/>
        <w:ind w:left="1068"/>
        <w:rPr>
          <w:rFonts w:ascii="Arial" w:hAnsi="Arial" w:cs="Arial"/>
          <w:color w:val="000000"/>
        </w:rPr>
      </w:pPr>
      <w:r>
        <w:rPr>
          <w:rFonts w:ascii="Arial" w:hAnsi="Arial" w:cs="Arial"/>
          <w:color w:val="000000"/>
        </w:rPr>
        <w:t>Weinberg, Féliz</w:t>
      </w:r>
      <w:r w:rsidRPr="00600E6F">
        <w:rPr>
          <w:rFonts w:ascii="Arial" w:hAnsi="Arial" w:cs="Arial"/>
          <w:i/>
          <w:color w:val="000000"/>
        </w:rPr>
        <w:t>; Esteban Echeverría –Ideólogo de la segunda revolución-;</w:t>
      </w:r>
      <w:r>
        <w:rPr>
          <w:rFonts w:ascii="Arial" w:hAnsi="Arial" w:cs="Arial"/>
          <w:color w:val="000000"/>
        </w:rPr>
        <w:t xml:space="preserve"> Taurus, Bs.As., 2006</w:t>
      </w:r>
    </w:p>
    <w:p w:rsidR="00BE4EA7" w:rsidRDefault="00BE4EA7" w:rsidP="00BE4EA7">
      <w:pPr>
        <w:pStyle w:val="Prrafodelista"/>
        <w:ind w:left="1068"/>
        <w:rPr>
          <w:rFonts w:ascii="Arial" w:hAnsi="Arial" w:cs="Arial"/>
          <w:b/>
          <w:bCs/>
          <w:color w:val="000000"/>
          <w:u w:val="single"/>
        </w:rPr>
      </w:pPr>
    </w:p>
    <w:p w:rsidR="00BE4EA7" w:rsidRDefault="00BE4EA7" w:rsidP="00BE4EA7">
      <w:pPr>
        <w:pStyle w:val="Prrafodelista"/>
        <w:ind w:left="1068"/>
        <w:rPr>
          <w:rFonts w:ascii="Arial" w:hAnsi="Arial" w:cs="Arial"/>
          <w:b/>
          <w:bCs/>
          <w:color w:val="000000"/>
          <w:u w:val="single"/>
        </w:rPr>
      </w:pPr>
      <w:r>
        <w:rPr>
          <w:rFonts w:ascii="Arial" w:hAnsi="Arial" w:cs="Arial"/>
          <w:b/>
          <w:bCs/>
          <w:color w:val="000000"/>
          <w:u w:val="single"/>
        </w:rPr>
        <w:t>Juan Bautista Alberdi</w:t>
      </w:r>
    </w:p>
    <w:p w:rsidR="00BE4EA7" w:rsidRPr="00A70341" w:rsidRDefault="00BE4EA7" w:rsidP="00BE4EA7">
      <w:pPr>
        <w:pStyle w:val="Prrafodelista"/>
        <w:numPr>
          <w:ilvl w:val="0"/>
          <w:numId w:val="5"/>
        </w:numPr>
        <w:spacing w:after="0" w:line="240" w:lineRule="auto"/>
        <w:rPr>
          <w:rFonts w:ascii="Arial" w:hAnsi="Arial" w:cs="Arial"/>
          <w:bCs/>
          <w:color w:val="000000"/>
        </w:rPr>
      </w:pPr>
      <w:r w:rsidRPr="00A70341">
        <w:rPr>
          <w:rFonts w:ascii="Arial" w:hAnsi="Arial" w:cs="Arial"/>
          <w:bCs/>
          <w:color w:val="000000"/>
        </w:rPr>
        <w:t>Juan Bautista Alberdi</w:t>
      </w:r>
      <w:r w:rsidRPr="00A70341">
        <w:rPr>
          <w:rFonts w:ascii="Arial" w:hAnsi="Arial" w:cs="Arial"/>
          <w:bCs/>
          <w:i/>
          <w:color w:val="000000"/>
        </w:rPr>
        <w:t xml:space="preserve">, Proceso a Mitre; </w:t>
      </w:r>
      <w:r w:rsidRPr="00A70341">
        <w:rPr>
          <w:rFonts w:ascii="Arial" w:hAnsi="Arial" w:cs="Arial"/>
          <w:bCs/>
          <w:color w:val="000000"/>
        </w:rPr>
        <w:t>Punto de Encuentro, Bs.As., 2013</w:t>
      </w:r>
    </w:p>
    <w:p w:rsidR="00BE4EA7" w:rsidRPr="00A70341" w:rsidRDefault="00BE4EA7" w:rsidP="00BE4EA7">
      <w:pPr>
        <w:pStyle w:val="Prrafodelista"/>
        <w:numPr>
          <w:ilvl w:val="0"/>
          <w:numId w:val="5"/>
        </w:numPr>
        <w:spacing w:after="0" w:line="240" w:lineRule="auto"/>
        <w:rPr>
          <w:rFonts w:ascii="Arial" w:hAnsi="Arial" w:cs="Arial"/>
          <w:bCs/>
          <w:color w:val="000000"/>
        </w:rPr>
      </w:pPr>
      <w:r w:rsidRPr="00A70341">
        <w:rPr>
          <w:rFonts w:ascii="Arial" w:hAnsi="Arial" w:cs="Arial"/>
          <w:bCs/>
          <w:color w:val="000000"/>
        </w:rPr>
        <w:t xml:space="preserve">Sarmiento y Alberdi; </w:t>
      </w:r>
      <w:r w:rsidRPr="00A70341">
        <w:rPr>
          <w:rFonts w:ascii="Arial" w:hAnsi="Arial" w:cs="Arial"/>
          <w:bCs/>
          <w:i/>
          <w:color w:val="000000"/>
        </w:rPr>
        <w:t>Constitución y política;</w:t>
      </w:r>
      <w:r w:rsidRPr="00A70341">
        <w:rPr>
          <w:rFonts w:ascii="Arial" w:hAnsi="Arial" w:cs="Arial"/>
          <w:bCs/>
          <w:color w:val="000000"/>
        </w:rPr>
        <w:t xml:space="preserve"> prólogo de Natalio R. Botana; Hydra, 2012</w:t>
      </w:r>
    </w:p>
    <w:p w:rsidR="00BE4EA7" w:rsidRDefault="00BE4EA7" w:rsidP="00BE4EA7">
      <w:pPr>
        <w:pStyle w:val="Prrafodelista"/>
        <w:numPr>
          <w:ilvl w:val="0"/>
          <w:numId w:val="5"/>
        </w:numPr>
        <w:spacing w:after="0" w:line="240" w:lineRule="auto"/>
        <w:rPr>
          <w:rFonts w:ascii="Arial" w:hAnsi="Arial" w:cs="Arial"/>
          <w:b/>
          <w:bCs/>
          <w:color w:val="000000"/>
        </w:rPr>
      </w:pPr>
      <w:r w:rsidRPr="00A70341">
        <w:rPr>
          <w:rFonts w:ascii="Arial" w:hAnsi="Arial" w:cs="Arial"/>
          <w:bCs/>
          <w:color w:val="000000"/>
        </w:rPr>
        <w:t>Juan Bautista Alberdi,</w:t>
      </w:r>
      <w:r w:rsidRPr="00A70341">
        <w:rPr>
          <w:rFonts w:ascii="Arial" w:hAnsi="Arial" w:cs="Arial"/>
          <w:bCs/>
          <w:i/>
          <w:color w:val="000000"/>
        </w:rPr>
        <w:t xml:space="preserve"> Antología Conmemorativa</w:t>
      </w:r>
      <w:r w:rsidRPr="009F57BA">
        <w:rPr>
          <w:rFonts w:ascii="Arial" w:hAnsi="Arial" w:cs="Arial"/>
          <w:bCs/>
          <w:i/>
          <w:color w:val="000000"/>
        </w:rPr>
        <w:t xml:space="preserve"> 1810-2010</w:t>
      </w:r>
      <w:r>
        <w:rPr>
          <w:rFonts w:ascii="Arial" w:hAnsi="Arial" w:cs="Arial"/>
          <w:b/>
          <w:bCs/>
          <w:color w:val="000000"/>
        </w:rPr>
        <w:t xml:space="preserve">; </w:t>
      </w:r>
      <w:r>
        <w:rPr>
          <w:rFonts w:ascii="Arial" w:hAnsi="Arial" w:cs="Arial"/>
          <w:color w:val="000000"/>
        </w:rPr>
        <w:t>Edición de la Honorable Cámara de Diputados de la Nación; Selección y estudio preliminar de Roberto Pucci; Bs.As., 2011 (tomos I y II)</w:t>
      </w:r>
    </w:p>
    <w:p w:rsidR="00BE4EA7" w:rsidRDefault="00BE4EA7" w:rsidP="00BE4EA7">
      <w:pPr>
        <w:pStyle w:val="Prrafodelista"/>
        <w:numPr>
          <w:ilvl w:val="0"/>
          <w:numId w:val="5"/>
        </w:numPr>
        <w:spacing w:after="0" w:line="240" w:lineRule="auto"/>
        <w:rPr>
          <w:rFonts w:ascii="Arial" w:hAnsi="Arial" w:cs="Arial"/>
          <w:b/>
          <w:bCs/>
          <w:color w:val="000000"/>
        </w:rPr>
      </w:pPr>
      <w:r>
        <w:rPr>
          <w:rFonts w:ascii="Arial" w:hAnsi="Arial" w:cs="Arial"/>
          <w:color w:val="000000"/>
        </w:rPr>
        <w:t xml:space="preserve">Natalio Botana; </w:t>
      </w:r>
      <w:r w:rsidRPr="009F57BA">
        <w:rPr>
          <w:rFonts w:ascii="Arial" w:hAnsi="Arial" w:cs="Arial"/>
          <w:bCs/>
          <w:i/>
          <w:iCs/>
          <w:color w:val="000000"/>
        </w:rPr>
        <w:t>El orden conservador –La política argentina entre 1880 y 1916-</w:t>
      </w:r>
      <w:r>
        <w:rPr>
          <w:rFonts w:ascii="Arial" w:hAnsi="Arial" w:cs="Arial"/>
          <w:b/>
          <w:bCs/>
          <w:i/>
          <w:iCs/>
          <w:color w:val="000000"/>
        </w:rPr>
        <w:t>,</w:t>
      </w:r>
      <w:r>
        <w:rPr>
          <w:rFonts w:ascii="Arial" w:hAnsi="Arial" w:cs="Arial"/>
          <w:color w:val="000000"/>
        </w:rPr>
        <w:t xml:space="preserve"> Ed. Sudamericana, Bs.As., 1977</w:t>
      </w:r>
    </w:p>
    <w:p w:rsidR="00BE4EA7" w:rsidRPr="003033B6" w:rsidRDefault="00BE4EA7" w:rsidP="00BE4EA7">
      <w:pPr>
        <w:pStyle w:val="Prrafodelista"/>
        <w:numPr>
          <w:ilvl w:val="0"/>
          <w:numId w:val="5"/>
        </w:numPr>
        <w:spacing w:after="0" w:line="240" w:lineRule="auto"/>
        <w:rPr>
          <w:rFonts w:ascii="Arial" w:hAnsi="Arial" w:cs="Arial"/>
          <w:b/>
          <w:bCs/>
          <w:color w:val="000000"/>
        </w:rPr>
      </w:pPr>
      <w:r>
        <w:rPr>
          <w:rFonts w:ascii="Arial" w:hAnsi="Arial" w:cs="Arial"/>
          <w:color w:val="000000"/>
        </w:rPr>
        <w:t>Oscar Terán</w:t>
      </w:r>
      <w:r w:rsidRPr="00A70341">
        <w:rPr>
          <w:rFonts w:ascii="Arial" w:hAnsi="Arial" w:cs="Arial"/>
          <w:i/>
          <w:color w:val="000000"/>
        </w:rPr>
        <w:t xml:space="preserve">; </w:t>
      </w:r>
      <w:r w:rsidRPr="00A70341">
        <w:rPr>
          <w:rFonts w:ascii="Arial" w:hAnsi="Arial" w:cs="Arial"/>
          <w:bCs/>
          <w:i/>
          <w:color w:val="000000"/>
        </w:rPr>
        <w:t>Las palabras ausentes: para leer los</w:t>
      </w:r>
      <w:r w:rsidRPr="00A70341">
        <w:rPr>
          <w:rFonts w:ascii="Arial" w:hAnsi="Arial" w:cs="Arial"/>
          <w:bCs/>
          <w:i/>
          <w:iCs/>
          <w:color w:val="000000"/>
        </w:rPr>
        <w:t xml:space="preserve"> Escritos Póstumos </w:t>
      </w:r>
      <w:r w:rsidRPr="00A70341">
        <w:rPr>
          <w:rFonts w:ascii="Arial" w:hAnsi="Arial" w:cs="Arial"/>
          <w:bCs/>
          <w:i/>
          <w:color w:val="000000"/>
        </w:rPr>
        <w:t>de Alberdi;</w:t>
      </w:r>
      <w:r>
        <w:rPr>
          <w:rFonts w:ascii="Arial" w:hAnsi="Arial" w:cs="Arial"/>
          <w:b/>
          <w:bCs/>
          <w:color w:val="000000"/>
        </w:rPr>
        <w:t xml:space="preserve"> </w:t>
      </w:r>
      <w:r>
        <w:rPr>
          <w:rFonts w:ascii="Arial" w:hAnsi="Arial" w:cs="Arial"/>
          <w:color w:val="000000"/>
        </w:rPr>
        <w:t>FCE, Bs.As., 2004</w:t>
      </w:r>
    </w:p>
    <w:p w:rsidR="00BE4EA7" w:rsidRDefault="00BE4EA7" w:rsidP="00BE4EA7">
      <w:pPr>
        <w:spacing w:after="0" w:line="240" w:lineRule="auto"/>
        <w:rPr>
          <w:rFonts w:ascii="Arial" w:hAnsi="Arial" w:cs="Arial"/>
          <w:b/>
          <w:bCs/>
          <w:color w:val="000000"/>
        </w:rPr>
      </w:pPr>
    </w:p>
    <w:p w:rsidR="00BE4EA7" w:rsidRDefault="00BE4EA7" w:rsidP="00BE4EA7">
      <w:pPr>
        <w:spacing w:after="0" w:line="240" w:lineRule="auto"/>
        <w:rPr>
          <w:rFonts w:ascii="Arial" w:hAnsi="Arial" w:cs="Arial"/>
          <w:b/>
          <w:bCs/>
          <w:color w:val="000000"/>
        </w:rPr>
      </w:pPr>
    </w:p>
    <w:p w:rsidR="00BE4EA7" w:rsidRPr="000C7E91" w:rsidRDefault="00BE4EA7" w:rsidP="00BE4EA7">
      <w:pPr>
        <w:spacing w:after="0" w:line="240" w:lineRule="auto"/>
        <w:rPr>
          <w:rFonts w:ascii="Arial" w:hAnsi="Arial" w:cs="Arial"/>
          <w:b/>
          <w:bCs/>
          <w:color w:val="000000"/>
        </w:rPr>
      </w:pPr>
    </w:p>
    <w:p w:rsidR="00BE4EA7" w:rsidRDefault="00BE4EA7" w:rsidP="00BE4EA7">
      <w:pPr>
        <w:pStyle w:val="Prrafodelista"/>
        <w:ind w:left="1068"/>
        <w:rPr>
          <w:rFonts w:ascii="Arial" w:hAnsi="Arial" w:cs="Arial"/>
          <w:b/>
          <w:bCs/>
          <w:color w:val="000000"/>
          <w:u w:val="single"/>
        </w:rPr>
      </w:pPr>
      <w:r>
        <w:rPr>
          <w:rFonts w:ascii="Arial" w:hAnsi="Arial" w:cs="Arial"/>
          <w:b/>
          <w:bCs/>
          <w:color w:val="000000"/>
          <w:u w:val="single"/>
        </w:rPr>
        <w:t>Faustino Domingo Sarmiento</w:t>
      </w:r>
    </w:p>
    <w:p w:rsidR="00BE4EA7" w:rsidRPr="003033B6" w:rsidRDefault="00BE4EA7" w:rsidP="00BE4EA7">
      <w:pPr>
        <w:pStyle w:val="Prrafodelista"/>
        <w:numPr>
          <w:ilvl w:val="0"/>
          <w:numId w:val="5"/>
        </w:numPr>
        <w:spacing w:after="0" w:line="240" w:lineRule="auto"/>
        <w:rPr>
          <w:rFonts w:ascii="Arial" w:hAnsi="Arial" w:cs="Arial"/>
          <w:b/>
          <w:bCs/>
          <w:color w:val="000000"/>
        </w:rPr>
      </w:pPr>
      <w:r w:rsidRPr="00600E6F">
        <w:rPr>
          <w:rFonts w:ascii="Arial" w:hAnsi="Arial" w:cs="Arial"/>
          <w:bCs/>
          <w:color w:val="000000"/>
        </w:rPr>
        <w:t>Sarmiento y Alberdi</w:t>
      </w:r>
      <w:r>
        <w:rPr>
          <w:rFonts w:ascii="Arial" w:hAnsi="Arial" w:cs="Arial"/>
          <w:b/>
          <w:bCs/>
          <w:color w:val="000000"/>
        </w:rPr>
        <w:t xml:space="preserve">; </w:t>
      </w:r>
      <w:r>
        <w:rPr>
          <w:rFonts w:ascii="Arial" w:hAnsi="Arial" w:cs="Arial"/>
          <w:bCs/>
          <w:i/>
          <w:color w:val="000000"/>
        </w:rPr>
        <w:t>Constitución y política;</w:t>
      </w:r>
      <w:r>
        <w:rPr>
          <w:rFonts w:ascii="Arial" w:hAnsi="Arial" w:cs="Arial"/>
          <w:bCs/>
          <w:color w:val="000000"/>
        </w:rPr>
        <w:t xml:space="preserve"> prólogo de Natalio R. Botana; Hydra, 2012</w:t>
      </w:r>
    </w:p>
    <w:p w:rsidR="00BE4EA7" w:rsidRDefault="00BE4EA7" w:rsidP="00BE4EA7">
      <w:pPr>
        <w:pStyle w:val="Prrafodelista"/>
        <w:numPr>
          <w:ilvl w:val="0"/>
          <w:numId w:val="5"/>
        </w:numPr>
        <w:spacing w:after="0" w:line="240" w:lineRule="auto"/>
        <w:rPr>
          <w:rFonts w:ascii="Arial" w:hAnsi="Arial" w:cs="Arial"/>
          <w:b/>
          <w:bCs/>
          <w:color w:val="000000"/>
        </w:rPr>
      </w:pPr>
      <w:r w:rsidRPr="00600E6F">
        <w:rPr>
          <w:rFonts w:ascii="Arial" w:hAnsi="Arial" w:cs="Arial"/>
          <w:color w:val="000000"/>
        </w:rPr>
        <w:lastRenderedPageBreak/>
        <w:t>Domingo Faustino Sarmiento (y José Hernández)</w:t>
      </w:r>
      <w:r>
        <w:rPr>
          <w:rFonts w:ascii="Arial" w:hAnsi="Arial" w:cs="Arial"/>
          <w:b/>
          <w:color w:val="000000"/>
        </w:rPr>
        <w:t xml:space="preserve"> </w:t>
      </w:r>
      <w:r>
        <w:rPr>
          <w:rFonts w:ascii="Arial" w:hAnsi="Arial" w:cs="Arial"/>
          <w:i/>
          <w:color w:val="000000"/>
        </w:rPr>
        <w:t xml:space="preserve">Proceso al Chacho </w:t>
      </w:r>
      <w:r>
        <w:rPr>
          <w:rFonts w:ascii="Arial" w:hAnsi="Arial" w:cs="Arial"/>
          <w:bCs/>
          <w:color w:val="000000"/>
        </w:rPr>
        <w:t>Punto de Encuentro, Bs.As., 2013</w:t>
      </w:r>
    </w:p>
    <w:p w:rsidR="00BE4EA7" w:rsidRPr="00600E6F" w:rsidRDefault="00BE4EA7" w:rsidP="00BE4EA7">
      <w:pPr>
        <w:pStyle w:val="Prrafodelista"/>
        <w:numPr>
          <w:ilvl w:val="0"/>
          <w:numId w:val="5"/>
        </w:numPr>
        <w:spacing w:after="0" w:line="240" w:lineRule="auto"/>
        <w:rPr>
          <w:rFonts w:ascii="Arial" w:hAnsi="Arial" w:cs="Arial"/>
          <w:bCs/>
          <w:color w:val="000000"/>
        </w:rPr>
      </w:pPr>
      <w:r w:rsidRPr="00A70341">
        <w:rPr>
          <w:rFonts w:ascii="Arial" w:hAnsi="Arial" w:cs="Arial"/>
          <w:bCs/>
          <w:color w:val="000000"/>
        </w:rPr>
        <w:t xml:space="preserve">AA.VV. </w:t>
      </w:r>
      <w:r>
        <w:rPr>
          <w:rFonts w:ascii="Arial" w:hAnsi="Arial" w:cs="Arial"/>
          <w:bCs/>
          <w:i/>
          <w:color w:val="000000"/>
        </w:rPr>
        <w:t>Sarmiento –Aproximaciones</w:t>
      </w:r>
      <w:r>
        <w:rPr>
          <w:rFonts w:ascii="Arial" w:hAnsi="Arial" w:cs="Arial"/>
          <w:b/>
          <w:bCs/>
          <w:color w:val="000000"/>
        </w:rPr>
        <w:t xml:space="preserve">-; </w:t>
      </w:r>
      <w:r w:rsidRPr="00600E6F">
        <w:rPr>
          <w:rFonts w:ascii="Arial" w:hAnsi="Arial" w:cs="Arial"/>
          <w:bCs/>
          <w:i/>
          <w:iCs/>
          <w:color w:val="000000"/>
        </w:rPr>
        <w:t>Sur –Revista semestral-</w:t>
      </w:r>
      <w:r w:rsidRPr="00600E6F">
        <w:rPr>
          <w:rFonts w:ascii="Arial" w:hAnsi="Arial" w:cs="Arial"/>
          <w:bCs/>
          <w:color w:val="000000"/>
        </w:rPr>
        <w:t xml:space="preserve"> , Bs.As., Julio Diciembre 1977</w:t>
      </w:r>
    </w:p>
    <w:p w:rsidR="00BE4EA7" w:rsidRDefault="00BE4EA7" w:rsidP="00BE4EA7">
      <w:pPr>
        <w:pStyle w:val="Prrafodelista"/>
        <w:numPr>
          <w:ilvl w:val="0"/>
          <w:numId w:val="5"/>
        </w:numPr>
        <w:spacing w:after="0" w:line="240" w:lineRule="auto"/>
        <w:rPr>
          <w:rFonts w:ascii="Arial" w:hAnsi="Arial" w:cs="Arial"/>
          <w:b/>
          <w:bCs/>
          <w:color w:val="000000"/>
        </w:rPr>
      </w:pPr>
      <w:r w:rsidRPr="00954724">
        <w:rPr>
          <w:rFonts w:ascii="Arial" w:hAnsi="Arial" w:cs="Arial"/>
          <w:color w:val="000000"/>
        </w:rPr>
        <w:t>Palcos</w:t>
      </w:r>
      <w:r>
        <w:rPr>
          <w:rFonts w:ascii="Arial" w:hAnsi="Arial" w:cs="Arial"/>
          <w:color w:val="000000"/>
        </w:rPr>
        <w:t xml:space="preserve">, </w:t>
      </w:r>
      <w:r w:rsidRPr="00954724">
        <w:rPr>
          <w:rFonts w:ascii="Arial" w:hAnsi="Arial" w:cs="Arial"/>
          <w:color w:val="000000"/>
        </w:rPr>
        <w:t>Alberto</w:t>
      </w:r>
      <w:r>
        <w:rPr>
          <w:rFonts w:ascii="Arial" w:hAnsi="Arial" w:cs="Arial"/>
          <w:color w:val="000000"/>
        </w:rPr>
        <w:t xml:space="preserve">; </w:t>
      </w:r>
      <w:r>
        <w:rPr>
          <w:rFonts w:ascii="Arial" w:hAnsi="Arial" w:cs="Arial"/>
          <w:bCs/>
          <w:i/>
          <w:iCs/>
          <w:color w:val="000000"/>
        </w:rPr>
        <w:t>El Facundo –Rasgos de Sarmiento</w:t>
      </w:r>
      <w:r>
        <w:rPr>
          <w:rFonts w:ascii="Arial" w:hAnsi="Arial" w:cs="Arial"/>
          <w:b/>
          <w:bCs/>
          <w:i/>
          <w:iCs/>
          <w:color w:val="000000"/>
        </w:rPr>
        <w:t>-</w:t>
      </w:r>
      <w:r>
        <w:rPr>
          <w:rFonts w:ascii="Arial" w:hAnsi="Arial" w:cs="Arial"/>
          <w:color w:val="000000"/>
        </w:rPr>
        <w:t>; Editorial Elevación; Bs.As., 1945</w:t>
      </w:r>
    </w:p>
    <w:p w:rsidR="00BE4EA7" w:rsidRDefault="00BE4EA7" w:rsidP="00BE4EA7">
      <w:pPr>
        <w:pStyle w:val="Prrafodelista"/>
        <w:numPr>
          <w:ilvl w:val="0"/>
          <w:numId w:val="5"/>
        </w:numPr>
        <w:spacing w:after="0" w:line="240" w:lineRule="auto"/>
        <w:rPr>
          <w:rFonts w:ascii="Arial" w:hAnsi="Arial" w:cs="Arial"/>
          <w:b/>
          <w:bCs/>
          <w:color w:val="000000"/>
        </w:rPr>
      </w:pPr>
      <w:r w:rsidRPr="00954724">
        <w:rPr>
          <w:rFonts w:ascii="Arial" w:hAnsi="Arial" w:cs="Arial"/>
          <w:color w:val="000000"/>
        </w:rPr>
        <w:t>Guerrero</w:t>
      </w:r>
      <w:r>
        <w:rPr>
          <w:rFonts w:ascii="Arial" w:hAnsi="Arial" w:cs="Arial"/>
          <w:color w:val="000000"/>
        </w:rPr>
        <w:t>,</w:t>
      </w:r>
      <w:r w:rsidRPr="00954724">
        <w:rPr>
          <w:rFonts w:ascii="Arial" w:hAnsi="Arial" w:cs="Arial"/>
          <w:color w:val="000000"/>
        </w:rPr>
        <w:t xml:space="preserve"> Luis Juan;</w:t>
      </w:r>
      <w:r>
        <w:rPr>
          <w:rFonts w:ascii="Arial" w:hAnsi="Arial" w:cs="Arial"/>
          <w:color w:val="000000"/>
        </w:rPr>
        <w:t xml:space="preserve"> </w:t>
      </w:r>
      <w:r>
        <w:rPr>
          <w:rFonts w:ascii="Arial" w:hAnsi="Arial" w:cs="Arial"/>
          <w:bCs/>
          <w:i/>
          <w:iCs/>
          <w:color w:val="000000"/>
        </w:rPr>
        <w:t>Tres temas de filosofía en las entrañas del Facundo;</w:t>
      </w:r>
      <w:r>
        <w:rPr>
          <w:rFonts w:ascii="Arial" w:hAnsi="Arial" w:cs="Arial"/>
          <w:color w:val="000000"/>
        </w:rPr>
        <w:t xml:space="preserve"> Editorial Docencia, Bs.As., 1988</w:t>
      </w:r>
    </w:p>
    <w:p w:rsidR="00BE4EA7" w:rsidRDefault="00BE4EA7" w:rsidP="00BE4EA7">
      <w:pPr>
        <w:pStyle w:val="Prrafodelista"/>
        <w:numPr>
          <w:ilvl w:val="0"/>
          <w:numId w:val="5"/>
        </w:numPr>
        <w:spacing w:after="0" w:line="240" w:lineRule="auto"/>
        <w:rPr>
          <w:rFonts w:ascii="Arial" w:hAnsi="Arial" w:cs="Arial"/>
          <w:b/>
          <w:bCs/>
          <w:color w:val="000000"/>
        </w:rPr>
      </w:pPr>
      <w:r w:rsidRPr="00954724">
        <w:rPr>
          <w:rFonts w:ascii="Arial" w:hAnsi="Arial" w:cs="Arial"/>
          <w:color w:val="000000"/>
        </w:rPr>
        <w:t>Terán</w:t>
      </w:r>
      <w:r>
        <w:rPr>
          <w:rFonts w:ascii="Arial" w:hAnsi="Arial" w:cs="Arial"/>
          <w:b/>
          <w:bCs/>
          <w:color w:val="000000"/>
        </w:rPr>
        <w:t xml:space="preserve">, </w:t>
      </w:r>
      <w:r w:rsidRPr="00954724">
        <w:rPr>
          <w:rFonts w:ascii="Arial" w:hAnsi="Arial" w:cs="Arial"/>
          <w:color w:val="000000"/>
        </w:rPr>
        <w:t>Oscar</w:t>
      </w:r>
      <w:r>
        <w:rPr>
          <w:rFonts w:ascii="Arial" w:hAnsi="Arial" w:cs="Arial"/>
          <w:color w:val="000000"/>
        </w:rPr>
        <w:t>;</w:t>
      </w:r>
      <w:r>
        <w:rPr>
          <w:rFonts w:ascii="Arial" w:hAnsi="Arial" w:cs="Arial"/>
          <w:b/>
          <w:bCs/>
          <w:color w:val="000000"/>
        </w:rPr>
        <w:t xml:space="preserve"> </w:t>
      </w:r>
      <w:r>
        <w:rPr>
          <w:rFonts w:ascii="Arial" w:hAnsi="Arial" w:cs="Arial"/>
          <w:bCs/>
          <w:i/>
          <w:iCs/>
          <w:color w:val="000000"/>
        </w:rPr>
        <w:t>Para leer El Facundo –Civilización y Barbarie: Cultura de fricción-</w:t>
      </w:r>
      <w:r>
        <w:rPr>
          <w:rFonts w:ascii="Arial" w:hAnsi="Arial" w:cs="Arial"/>
          <w:color w:val="000000"/>
        </w:rPr>
        <w:t>; Claves para todos, Capital Intelectual, Bs.As., 2007</w:t>
      </w:r>
    </w:p>
    <w:p w:rsidR="00BE4EA7" w:rsidRPr="009F57BA" w:rsidRDefault="00BE4EA7" w:rsidP="00BE4EA7">
      <w:pPr>
        <w:pStyle w:val="Prrafodelista"/>
        <w:numPr>
          <w:ilvl w:val="0"/>
          <w:numId w:val="5"/>
        </w:numPr>
        <w:spacing w:after="0" w:line="240" w:lineRule="auto"/>
        <w:rPr>
          <w:rFonts w:ascii="Arial" w:hAnsi="Arial" w:cs="Arial"/>
          <w:b/>
          <w:bCs/>
          <w:color w:val="000000"/>
        </w:rPr>
      </w:pPr>
      <w:r w:rsidRPr="00954724">
        <w:rPr>
          <w:rFonts w:ascii="Arial" w:hAnsi="Arial" w:cs="Arial"/>
          <w:color w:val="000000"/>
        </w:rPr>
        <w:t>Svampa</w:t>
      </w:r>
      <w:r>
        <w:rPr>
          <w:rFonts w:ascii="Arial" w:hAnsi="Arial" w:cs="Arial"/>
          <w:color w:val="000000"/>
        </w:rPr>
        <w:t xml:space="preserve">, </w:t>
      </w:r>
      <w:r w:rsidRPr="00954724">
        <w:rPr>
          <w:rFonts w:ascii="Arial" w:hAnsi="Arial" w:cs="Arial"/>
          <w:color w:val="000000"/>
        </w:rPr>
        <w:t>Maristella</w:t>
      </w:r>
      <w:r>
        <w:rPr>
          <w:rFonts w:ascii="Arial" w:hAnsi="Arial" w:cs="Arial"/>
          <w:color w:val="000000"/>
        </w:rPr>
        <w:t xml:space="preserve">; </w:t>
      </w:r>
      <w:r>
        <w:rPr>
          <w:rFonts w:ascii="Arial" w:hAnsi="Arial" w:cs="Arial"/>
          <w:bCs/>
          <w:i/>
          <w:iCs/>
          <w:color w:val="000000"/>
        </w:rPr>
        <w:t>El dilema argentino: Civilización o Barbarie</w:t>
      </w:r>
      <w:r>
        <w:rPr>
          <w:rFonts w:ascii="Arial" w:hAnsi="Arial" w:cs="Arial"/>
          <w:b/>
          <w:bCs/>
          <w:color w:val="000000"/>
        </w:rPr>
        <w:t xml:space="preserve">; </w:t>
      </w:r>
      <w:r>
        <w:rPr>
          <w:rFonts w:ascii="Arial" w:hAnsi="Arial" w:cs="Arial"/>
          <w:color w:val="000000"/>
        </w:rPr>
        <w:t>Taurus, Bs.As., 2010</w:t>
      </w:r>
    </w:p>
    <w:p w:rsidR="00BE4EA7" w:rsidRDefault="00BE4EA7" w:rsidP="00BE4EA7">
      <w:pPr>
        <w:spacing w:after="0" w:line="240" w:lineRule="auto"/>
        <w:rPr>
          <w:rFonts w:ascii="Arial" w:hAnsi="Arial" w:cs="Arial"/>
          <w:b/>
          <w:bCs/>
          <w:color w:val="000000"/>
        </w:rPr>
      </w:pPr>
    </w:p>
    <w:p w:rsidR="00BE4EA7" w:rsidRPr="001B67DE" w:rsidRDefault="00BE4EA7" w:rsidP="00BE4EA7">
      <w:pPr>
        <w:spacing w:after="0" w:line="240" w:lineRule="auto"/>
        <w:rPr>
          <w:rFonts w:ascii="Arial" w:hAnsi="Arial" w:cs="Arial"/>
          <w:b/>
          <w:bCs/>
          <w:color w:val="000000"/>
          <w:sz w:val="24"/>
          <w:szCs w:val="24"/>
        </w:rPr>
      </w:pPr>
      <w:r w:rsidRPr="001B67DE">
        <w:rPr>
          <w:rFonts w:ascii="Arial" w:hAnsi="Arial" w:cs="Arial"/>
          <w:b/>
          <w:bCs/>
          <w:color w:val="000000"/>
          <w:sz w:val="24"/>
          <w:szCs w:val="24"/>
        </w:rPr>
        <w:t>Bibliografía sobre Generación del 80</w:t>
      </w:r>
      <w:r w:rsidR="00F47294">
        <w:rPr>
          <w:rFonts w:ascii="Arial" w:hAnsi="Arial" w:cs="Arial"/>
          <w:b/>
          <w:bCs/>
          <w:color w:val="000000"/>
          <w:sz w:val="24"/>
          <w:szCs w:val="24"/>
        </w:rPr>
        <w:t xml:space="preserve"> (S.XIX)</w:t>
      </w:r>
    </w:p>
    <w:p w:rsidR="00F47294" w:rsidRPr="00F47294" w:rsidRDefault="00F47294" w:rsidP="00BE4EA7">
      <w:pPr>
        <w:pStyle w:val="Prrafodelista"/>
        <w:numPr>
          <w:ilvl w:val="0"/>
          <w:numId w:val="7"/>
        </w:numPr>
        <w:spacing w:after="0" w:line="240" w:lineRule="auto"/>
        <w:rPr>
          <w:rFonts w:ascii="Arial" w:hAnsi="Arial" w:cs="Arial"/>
          <w:b/>
          <w:bCs/>
          <w:color w:val="000000"/>
        </w:rPr>
      </w:pPr>
      <w:r>
        <w:rPr>
          <w:rFonts w:ascii="Arial" w:hAnsi="Arial" w:cs="Arial"/>
          <w:bCs/>
          <w:color w:val="000000"/>
        </w:rPr>
        <w:t>AA.VV.</w:t>
      </w:r>
      <w:r>
        <w:rPr>
          <w:rFonts w:ascii="Arial" w:hAnsi="Arial" w:cs="Arial"/>
          <w:bCs/>
          <w:i/>
          <w:color w:val="000000"/>
        </w:rPr>
        <w:t xml:space="preserve"> Historia y evolución de las Ideas políticas y filosóficas Argentinas; </w:t>
      </w:r>
      <w:r>
        <w:rPr>
          <w:rFonts w:ascii="Arial" w:hAnsi="Arial" w:cs="Arial"/>
          <w:bCs/>
          <w:color w:val="000000"/>
        </w:rPr>
        <w:t>Academia Nacional de Derecho y Ciencias Sociales de Córdoba;  Córdoba, 2000</w:t>
      </w:r>
    </w:p>
    <w:p w:rsidR="00BE4EA7" w:rsidRPr="000F336E" w:rsidRDefault="00BE4EA7" w:rsidP="00BE4EA7">
      <w:pPr>
        <w:pStyle w:val="Prrafodelista"/>
        <w:numPr>
          <w:ilvl w:val="0"/>
          <w:numId w:val="7"/>
        </w:numPr>
        <w:spacing w:after="0" w:line="240" w:lineRule="auto"/>
        <w:rPr>
          <w:rFonts w:ascii="Arial" w:hAnsi="Arial" w:cs="Arial"/>
          <w:b/>
          <w:bCs/>
          <w:color w:val="000000"/>
        </w:rPr>
      </w:pPr>
      <w:r>
        <w:rPr>
          <w:rFonts w:ascii="Arial" w:hAnsi="Arial" w:cs="Arial"/>
          <w:bCs/>
          <w:color w:val="000000"/>
        </w:rPr>
        <w:t xml:space="preserve">Auza, Néstor tomás; </w:t>
      </w:r>
      <w:r w:rsidRPr="00954724">
        <w:rPr>
          <w:rFonts w:ascii="Arial" w:hAnsi="Arial" w:cs="Arial"/>
          <w:bCs/>
          <w:i/>
          <w:color w:val="000000"/>
        </w:rPr>
        <w:t>Católicos y liberales en la generación del 80</w:t>
      </w:r>
      <w:r>
        <w:rPr>
          <w:rFonts w:ascii="Arial" w:hAnsi="Arial" w:cs="Arial"/>
          <w:bCs/>
          <w:color w:val="000000"/>
        </w:rPr>
        <w:t xml:space="preserve">; ECA, Bs.As., 1975 </w:t>
      </w:r>
    </w:p>
    <w:p w:rsidR="00BE4EA7" w:rsidRDefault="00BE4EA7" w:rsidP="00BE4EA7">
      <w:pPr>
        <w:pStyle w:val="Prrafodelista"/>
        <w:numPr>
          <w:ilvl w:val="0"/>
          <w:numId w:val="7"/>
        </w:numPr>
        <w:spacing w:after="0" w:line="240" w:lineRule="auto"/>
        <w:rPr>
          <w:rFonts w:ascii="Arial" w:hAnsi="Arial" w:cs="Arial"/>
          <w:bCs/>
          <w:color w:val="000000"/>
        </w:rPr>
      </w:pPr>
      <w:r w:rsidRPr="00954724">
        <w:rPr>
          <w:rFonts w:ascii="Arial" w:hAnsi="Arial" w:cs="Arial"/>
          <w:bCs/>
          <w:color w:val="000000"/>
        </w:rPr>
        <w:t>Fagalde, L.;</w:t>
      </w:r>
      <w:r>
        <w:rPr>
          <w:rFonts w:ascii="Arial" w:hAnsi="Arial" w:cs="Arial"/>
          <w:b/>
          <w:bCs/>
          <w:color w:val="000000"/>
        </w:rPr>
        <w:t xml:space="preserve"> </w:t>
      </w:r>
      <w:r w:rsidRPr="009F57BA">
        <w:rPr>
          <w:rFonts w:ascii="Arial" w:hAnsi="Arial" w:cs="Arial"/>
          <w:bCs/>
          <w:i/>
          <w:color w:val="000000"/>
        </w:rPr>
        <w:t>El interior al poder –de Caseros a Roca-</w:t>
      </w:r>
      <w:r>
        <w:rPr>
          <w:rFonts w:ascii="Arial" w:hAnsi="Arial" w:cs="Arial"/>
          <w:bCs/>
          <w:i/>
          <w:color w:val="000000"/>
        </w:rPr>
        <w:t xml:space="preserve">; </w:t>
      </w:r>
      <w:r>
        <w:rPr>
          <w:rFonts w:ascii="Arial" w:hAnsi="Arial" w:cs="Arial"/>
          <w:bCs/>
          <w:color w:val="000000"/>
        </w:rPr>
        <w:t>Bs.As., 1975</w:t>
      </w:r>
    </w:p>
    <w:p w:rsidR="00BE4EA7" w:rsidRPr="00F47294" w:rsidRDefault="00BE4EA7" w:rsidP="00BE4EA7">
      <w:pPr>
        <w:pStyle w:val="Prrafodelista"/>
        <w:numPr>
          <w:ilvl w:val="0"/>
          <w:numId w:val="7"/>
        </w:numPr>
        <w:spacing w:after="0" w:line="240" w:lineRule="auto"/>
        <w:rPr>
          <w:rFonts w:ascii="Arial" w:hAnsi="Arial" w:cs="Arial"/>
          <w:b/>
          <w:bCs/>
          <w:color w:val="000000"/>
        </w:rPr>
      </w:pPr>
      <w:r w:rsidRPr="00954724">
        <w:rPr>
          <w:rFonts w:ascii="Arial" w:hAnsi="Arial" w:cs="Arial"/>
          <w:bCs/>
          <w:color w:val="000000"/>
        </w:rPr>
        <w:t>Gallo, E. y Cortés Conde, R.</w:t>
      </w:r>
      <w:r>
        <w:rPr>
          <w:rFonts w:ascii="Arial" w:hAnsi="Arial" w:cs="Arial"/>
          <w:b/>
          <w:bCs/>
          <w:color w:val="000000"/>
        </w:rPr>
        <w:t xml:space="preserve">; </w:t>
      </w:r>
      <w:r>
        <w:rPr>
          <w:rFonts w:ascii="Arial" w:hAnsi="Arial" w:cs="Arial"/>
          <w:bCs/>
          <w:i/>
          <w:color w:val="000000"/>
        </w:rPr>
        <w:t>La república conservadora;</w:t>
      </w:r>
      <w:r w:rsidRPr="009F57BA">
        <w:rPr>
          <w:rFonts w:ascii="Arial" w:hAnsi="Arial" w:cs="Arial"/>
          <w:bCs/>
          <w:color w:val="000000"/>
        </w:rPr>
        <w:t xml:space="preserve"> </w:t>
      </w:r>
      <w:r>
        <w:rPr>
          <w:rFonts w:ascii="Arial" w:hAnsi="Arial" w:cs="Arial"/>
          <w:bCs/>
          <w:color w:val="000000"/>
        </w:rPr>
        <w:t>Pa</w:t>
      </w:r>
      <w:r w:rsidRPr="009F57BA">
        <w:rPr>
          <w:rFonts w:ascii="Arial" w:hAnsi="Arial" w:cs="Arial"/>
          <w:bCs/>
          <w:color w:val="000000"/>
        </w:rPr>
        <w:t>idós</w:t>
      </w:r>
      <w:r>
        <w:rPr>
          <w:rFonts w:ascii="Arial" w:hAnsi="Arial" w:cs="Arial"/>
          <w:bCs/>
          <w:color w:val="000000"/>
        </w:rPr>
        <w:t>, Bs.As., 1972</w:t>
      </w:r>
    </w:p>
    <w:p w:rsidR="00BE4EA7" w:rsidRPr="000F336E" w:rsidRDefault="00BE4EA7" w:rsidP="00BE4EA7">
      <w:pPr>
        <w:pStyle w:val="Prrafodelista"/>
        <w:numPr>
          <w:ilvl w:val="0"/>
          <w:numId w:val="7"/>
        </w:numPr>
        <w:spacing w:after="0" w:line="240" w:lineRule="auto"/>
        <w:rPr>
          <w:rFonts w:ascii="Arial" w:hAnsi="Arial" w:cs="Arial"/>
          <w:b/>
          <w:bCs/>
          <w:color w:val="000000"/>
        </w:rPr>
      </w:pPr>
      <w:r w:rsidRPr="00954724">
        <w:rPr>
          <w:rFonts w:ascii="Arial" w:hAnsi="Arial" w:cs="Arial"/>
          <w:bCs/>
          <w:color w:val="000000"/>
        </w:rPr>
        <w:t xml:space="preserve">Gorostegui de Torres, H; </w:t>
      </w:r>
      <w:r>
        <w:rPr>
          <w:rFonts w:ascii="Arial" w:hAnsi="Arial" w:cs="Arial"/>
          <w:bCs/>
          <w:i/>
          <w:color w:val="000000"/>
        </w:rPr>
        <w:t xml:space="preserve">La organización nacional; </w:t>
      </w:r>
      <w:r>
        <w:rPr>
          <w:rFonts w:ascii="Arial" w:hAnsi="Arial" w:cs="Arial"/>
          <w:bCs/>
          <w:color w:val="000000"/>
        </w:rPr>
        <w:t>Pa</w:t>
      </w:r>
      <w:r w:rsidRPr="009F57BA">
        <w:rPr>
          <w:rFonts w:ascii="Arial" w:hAnsi="Arial" w:cs="Arial"/>
          <w:bCs/>
          <w:color w:val="000000"/>
        </w:rPr>
        <w:t>idós</w:t>
      </w:r>
      <w:r>
        <w:rPr>
          <w:rFonts w:ascii="Arial" w:hAnsi="Arial" w:cs="Arial"/>
          <w:bCs/>
          <w:color w:val="000000"/>
        </w:rPr>
        <w:t>, Bs.As., 1972</w:t>
      </w:r>
    </w:p>
    <w:p w:rsidR="00BE4EA7" w:rsidRPr="009F57BA" w:rsidRDefault="00BE4EA7" w:rsidP="00BE4EA7">
      <w:pPr>
        <w:pStyle w:val="Prrafodelista"/>
        <w:numPr>
          <w:ilvl w:val="0"/>
          <w:numId w:val="7"/>
        </w:numPr>
        <w:spacing w:after="0" w:line="240" w:lineRule="auto"/>
        <w:rPr>
          <w:rFonts w:ascii="Arial" w:hAnsi="Arial" w:cs="Arial"/>
          <w:b/>
          <w:bCs/>
          <w:color w:val="000000"/>
        </w:rPr>
      </w:pPr>
      <w:r>
        <w:rPr>
          <w:rFonts w:ascii="Arial" w:hAnsi="Arial" w:cs="Arial"/>
          <w:bCs/>
          <w:color w:val="000000"/>
        </w:rPr>
        <w:t xml:space="preserve">Halperín Donghi, Tulio; </w:t>
      </w:r>
      <w:r w:rsidRPr="00600E6F">
        <w:rPr>
          <w:rFonts w:ascii="Arial" w:hAnsi="Arial" w:cs="Arial"/>
          <w:bCs/>
          <w:i/>
          <w:color w:val="000000"/>
        </w:rPr>
        <w:t>José Hernández y sus mundos</w:t>
      </w:r>
      <w:r>
        <w:rPr>
          <w:rFonts w:ascii="Arial" w:hAnsi="Arial" w:cs="Arial"/>
          <w:bCs/>
          <w:color w:val="000000"/>
        </w:rPr>
        <w:t>; Debolsillo, Bs.As., 2006</w:t>
      </w:r>
    </w:p>
    <w:p w:rsidR="00A70341" w:rsidRPr="00A70341" w:rsidRDefault="00A70341" w:rsidP="00A70341">
      <w:pPr>
        <w:pStyle w:val="Prrafodelista"/>
        <w:spacing w:after="0" w:line="240" w:lineRule="auto"/>
        <w:ind w:left="1068"/>
        <w:rPr>
          <w:rFonts w:ascii="Arial" w:hAnsi="Arial" w:cs="Arial"/>
          <w:b/>
          <w:bCs/>
          <w:i/>
          <w:color w:val="000000"/>
        </w:rPr>
      </w:pPr>
    </w:p>
    <w:p w:rsidR="00A70341" w:rsidRPr="00A70341" w:rsidRDefault="00A70341" w:rsidP="00A70341">
      <w:pPr>
        <w:pStyle w:val="Prrafodelista"/>
        <w:spacing w:after="0" w:line="240" w:lineRule="auto"/>
        <w:ind w:left="1068"/>
        <w:rPr>
          <w:rFonts w:ascii="Arial" w:hAnsi="Arial" w:cs="Arial"/>
          <w:b/>
          <w:bCs/>
          <w:i/>
          <w:color w:val="000000"/>
        </w:rPr>
      </w:pPr>
    </w:p>
    <w:p w:rsidR="00BE4EA7" w:rsidRPr="000F336E" w:rsidRDefault="00BE4EA7" w:rsidP="00BE4EA7">
      <w:pPr>
        <w:pStyle w:val="Prrafodelista"/>
        <w:numPr>
          <w:ilvl w:val="0"/>
          <w:numId w:val="7"/>
        </w:numPr>
        <w:spacing w:after="0" w:line="240" w:lineRule="auto"/>
        <w:rPr>
          <w:rFonts w:ascii="Arial" w:hAnsi="Arial" w:cs="Arial"/>
          <w:b/>
          <w:bCs/>
          <w:i/>
          <w:color w:val="000000"/>
        </w:rPr>
      </w:pPr>
      <w:r>
        <w:rPr>
          <w:rFonts w:ascii="Arial" w:hAnsi="Arial" w:cs="Arial"/>
          <w:bCs/>
          <w:color w:val="000000"/>
        </w:rPr>
        <w:t>Luna, Félix;</w:t>
      </w:r>
    </w:p>
    <w:p w:rsidR="00BE4EA7" w:rsidRPr="000F336E" w:rsidRDefault="00BE4EA7" w:rsidP="00BE4EA7">
      <w:pPr>
        <w:pStyle w:val="Prrafodelista"/>
        <w:numPr>
          <w:ilvl w:val="1"/>
          <w:numId w:val="7"/>
        </w:numPr>
        <w:spacing w:after="0" w:line="240" w:lineRule="auto"/>
        <w:rPr>
          <w:rFonts w:ascii="Arial" w:hAnsi="Arial" w:cs="Arial"/>
          <w:bCs/>
          <w:i/>
          <w:color w:val="000000"/>
        </w:rPr>
      </w:pPr>
      <w:r w:rsidRPr="000F336E">
        <w:rPr>
          <w:rFonts w:ascii="Arial" w:hAnsi="Arial" w:cs="Arial"/>
          <w:bCs/>
          <w:i/>
          <w:color w:val="000000"/>
        </w:rPr>
        <w:t>Julio A. Roca</w:t>
      </w:r>
      <w:r>
        <w:rPr>
          <w:rFonts w:ascii="Arial" w:hAnsi="Arial" w:cs="Arial"/>
          <w:bCs/>
          <w:i/>
          <w:color w:val="000000"/>
        </w:rPr>
        <w:t xml:space="preserve"> –</w:t>
      </w:r>
      <w:r>
        <w:rPr>
          <w:rFonts w:ascii="Arial" w:hAnsi="Arial" w:cs="Arial"/>
          <w:bCs/>
          <w:color w:val="000000"/>
        </w:rPr>
        <w:t>Colección dirigida por Félix Luna-; Planeta, Bs.As., 1999</w:t>
      </w:r>
    </w:p>
    <w:p w:rsidR="00BE4EA7" w:rsidRPr="000F336E" w:rsidRDefault="00BE4EA7" w:rsidP="00BE4EA7">
      <w:pPr>
        <w:pStyle w:val="Prrafodelista"/>
        <w:numPr>
          <w:ilvl w:val="1"/>
          <w:numId w:val="7"/>
        </w:numPr>
        <w:spacing w:after="0" w:line="240" w:lineRule="auto"/>
        <w:rPr>
          <w:rFonts w:ascii="Arial" w:hAnsi="Arial" w:cs="Arial"/>
          <w:b/>
          <w:bCs/>
          <w:i/>
          <w:color w:val="000000"/>
        </w:rPr>
      </w:pPr>
      <w:r w:rsidRPr="000F336E">
        <w:rPr>
          <w:rFonts w:ascii="Arial" w:hAnsi="Arial" w:cs="Arial"/>
          <w:bCs/>
          <w:i/>
          <w:color w:val="000000"/>
        </w:rPr>
        <w:t>La época de Roca (1880-1910)</w:t>
      </w:r>
      <w:r>
        <w:rPr>
          <w:rFonts w:ascii="Arial" w:hAnsi="Arial" w:cs="Arial"/>
          <w:bCs/>
          <w:color w:val="000000"/>
        </w:rPr>
        <w:t>; La Nación, Bs.As., 2003</w:t>
      </w:r>
    </w:p>
    <w:p w:rsidR="00F47294" w:rsidRPr="00A70341" w:rsidRDefault="00BE4EA7" w:rsidP="00F47294">
      <w:pPr>
        <w:pStyle w:val="Prrafodelista"/>
        <w:numPr>
          <w:ilvl w:val="0"/>
          <w:numId w:val="7"/>
        </w:numPr>
        <w:spacing w:after="0" w:line="240" w:lineRule="auto"/>
        <w:rPr>
          <w:rFonts w:ascii="Arial" w:hAnsi="Arial" w:cs="Arial"/>
          <w:b/>
          <w:bCs/>
          <w:i/>
          <w:color w:val="000000"/>
        </w:rPr>
      </w:pPr>
      <w:r w:rsidRPr="00954724">
        <w:rPr>
          <w:rFonts w:ascii="Arial" w:hAnsi="Arial" w:cs="Arial"/>
          <w:bCs/>
          <w:color w:val="000000"/>
        </w:rPr>
        <w:t>Romero Carranza–Rodríguez Varela-Ventura</w:t>
      </w:r>
      <w:r w:rsidRPr="009F57BA">
        <w:rPr>
          <w:rFonts w:ascii="Arial" w:hAnsi="Arial" w:cs="Arial"/>
          <w:b/>
          <w:bCs/>
          <w:color w:val="000000"/>
        </w:rPr>
        <w:t>;</w:t>
      </w:r>
      <w:r>
        <w:rPr>
          <w:rFonts w:ascii="Arial" w:hAnsi="Arial" w:cs="Arial"/>
          <w:bCs/>
          <w:color w:val="000000"/>
        </w:rPr>
        <w:t xml:space="preserve"> </w:t>
      </w:r>
      <w:r w:rsidRPr="009F57BA">
        <w:rPr>
          <w:rFonts w:ascii="Arial" w:hAnsi="Arial" w:cs="Arial"/>
          <w:bCs/>
          <w:i/>
          <w:color w:val="000000"/>
        </w:rPr>
        <w:t>Historia política y constitucional</w:t>
      </w:r>
      <w:r w:rsidRPr="009F57BA">
        <w:rPr>
          <w:rFonts w:ascii="Arial" w:hAnsi="Arial" w:cs="Arial"/>
          <w:b/>
          <w:bCs/>
          <w:i/>
          <w:color w:val="000000"/>
        </w:rPr>
        <w:t xml:space="preserve"> </w:t>
      </w:r>
      <w:r w:rsidRPr="00E901A8">
        <w:rPr>
          <w:rFonts w:ascii="Arial" w:hAnsi="Arial" w:cs="Arial"/>
          <w:bCs/>
          <w:i/>
          <w:color w:val="000000"/>
        </w:rPr>
        <w:t>argenti</w:t>
      </w:r>
      <w:r w:rsidRPr="009F57BA">
        <w:rPr>
          <w:rFonts w:ascii="Arial" w:hAnsi="Arial" w:cs="Arial"/>
          <w:bCs/>
          <w:i/>
          <w:color w:val="000000"/>
        </w:rPr>
        <w:t>na (1776-1989)</w:t>
      </w:r>
      <w:r>
        <w:rPr>
          <w:rFonts w:ascii="Arial" w:hAnsi="Arial" w:cs="Arial"/>
          <w:bCs/>
          <w:color w:val="000000"/>
        </w:rPr>
        <w:t>; A-Z editora, Bs.As., 1997</w:t>
      </w:r>
    </w:p>
    <w:p w:rsidR="00A70341" w:rsidRPr="00F47294" w:rsidRDefault="00A70341" w:rsidP="00F47294">
      <w:pPr>
        <w:pStyle w:val="Prrafodelista"/>
        <w:numPr>
          <w:ilvl w:val="0"/>
          <w:numId w:val="7"/>
        </w:numPr>
        <w:spacing w:after="0" w:line="240" w:lineRule="auto"/>
        <w:rPr>
          <w:rFonts w:ascii="Arial" w:hAnsi="Arial" w:cs="Arial"/>
          <w:b/>
          <w:bCs/>
          <w:i/>
          <w:color w:val="000000"/>
        </w:rPr>
      </w:pPr>
      <w:r>
        <w:rPr>
          <w:rFonts w:ascii="Arial" w:hAnsi="Arial" w:cs="Arial"/>
          <w:bCs/>
          <w:color w:val="000000"/>
        </w:rPr>
        <w:t xml:space="preserve">Rodríguez Varela, Alberto; </w:t>
      </w:r>
      <w:r w:rsidRPr="00A70341">
        <w:rPr>
          <w:rFonts w:ascii="Arial" w:hAnsi="Arial" w:cs="Arial"/>
          <w:bCs/>
          <w:i/>
          <w:color w:val="000000"/>
        </w:rPr>
        <w:t>Historia de las Ideas Polí</w:t>
      </w:r>
      <w:r>
        <w:rPr>
          <w:rFonts w:ascii="Arial" w:hAnsi="Arial" w:cs="Arial"/>
          <w:bCs/>
          <w:i/>
          <w:color w:val="000000"/>
        </w:rPr>
        <w:t>t</w:t>
      </w:r>
      <w:r w:rsidRPr="00A70341">
        <w:rPr>
          <w:rFonts w:ascii="Arial" w:hAnsi="Arial" w:cs="Arial"/>
          <w:bCs/>
          <w:i/>
          <w:color w:val="000000"/>
        </w:rPr>
        <w:t>icas</w:t>
      </w:r>
      <w:r>
        <w:rPr>
          <w:rFonts w:ascii="Arial" w:hAnsi="Arial" w:cs="Arial"/>
          <w:bCs/>
          <w:color w:val="000000"/>
        </w:rPr>
        <w:t>, AZ, Bs.As., 1995</w:t>
      </w:r>
    </w:p>
    <w:p w:rsidR="00F47294" w:rsidRDefault="00F47294" w:rsidP="00F47294">
      <w:pPr>
        <w:spacing w:after="0" w:line="240" w:lineRule="auto"/>
        <w:rPr>
          <w:rFonts w:ascii="Arial" w:hAnsi="Arial" w:cs="Arial"/>
          <w:b/>
          <w:bCs/>
          <w:color w:val="000000"/>
        </w:rPr>
      </w:pPr>
    </w:p>
    <w:p w:rsidR="00F47294" w:rsidRDefault="00F47294" w:rsidP="00F47294">
      <w:pPr>
        <w:spacing w:after="0" w:line="240" w:lineRule="auto"/>
        <w:rPr>
          <w:rFonts w:ascii="Arial" w:hAnsi="Arial" w:cs="Arial"/>
          <w:b/>
          <w:bCs/>
          <w:color w:val="000000"/>
          <w:sz w:val="24"/>
          <w:szCs w:val="24"/>
        </w:rPr>
      </w:pPr>
      <w:r w:rsidRPr="001B67DE">
        <w:rPr>
          <w:rFonts w:ascii="Arial" w:hAnsi="Arial" w:cs="Arial"/>
          <w:b/>
          <w:bCs/>
          <w:color w:val="000000"/>
          <w:sz w:val="24"/>
          <w:szCs w:val="24"/>
        </w:rPr>
        <w:t xml:space="preserve">Bibliografía sobre </w:t>
      </w:r>
      <w:r w:rsidR="00026D2A">
        <w:rPr>
          <w:rFonts w:ascii="Arial" w:hAnsi="Arial" w:cs="Arial"/>
          <w:b/>
          <w:bCs/>
          <w:color w:val="000000"/>
          <w:sz w:val="24"/>
          <w:szCs w:val="24"/>
        </w:rPr>
        <w:t xml:space="preserve">el Peronismo (de </w:t>
      </w:r>
      <w:r>
        <w:rPr>
          <w:rFonts w:ascii="Arial" w:hAnsi="Arial" w:cs="Arial"/>
          <w:b/>
          <w:bCs/>
          <w:color w:val="000000"/>
          <w:sz w:val="24"/>
          <w:szCs w:val="24"/>
        </w:rPr>
        <w:t>la década</w:t>
      </w:r>
      <w:r w:rsidR="00026D2A">
        <w:rPr>
          <w:rFonts w:ascii="Arial" w:hAnsi="Arial" w:cs="Arial"/>
          <w:b/>
          <w:bCs/>
          <w:color w:val="000000"/>
          <w:sz w:val="24"/>
          <w:szCs w:val="24"/>
        </w:rPr>
        <w:t xml:space="preserve"> del 40 a los años</w:t>
      </w:r>
      <w:r>
        <w:rPr>
          <w:rFonts w:ascii="Arial" w:hAnsi="Arial" w:cs="Arial"/>
          <w:b/>
          <w:bCs/>
          <w:color w:val="000000"/>
          <w:sz w:val="24"/>
          <w:szCs w:val="24"/>
        </w:rPr>
        <w:t xml:space="preserve"> 70 (S.XX)</w:t>
      </w:r>
    </w:p>
    <w:p w:rsidR="00A70282" w:rsidRPr="00A70282" w:rsidRDefault="00A70282" w:rsidP="00026D2A">
      <w:pPr>
        <w:pStyle w:val="Prrafodelista"/>
        <w:numPr>
          <w:ilvl w:val="0"/>
          <w:numId w:val="11"/>
        </w:numPr>
        <w:spacing w:after="0" w:line="240" w:lineRule="auto"/>
        <w:rPr>
          <w:rFonts w:ascii="Arial" w:hAnsi="Arial" w:cs="Arial"/>
          <w:b/>
          <w:bCs/>
          <w:color w:val="000000"/>
          <w:sz w:val="24"/>
          <w:szCs w:val="24"/>
        </w:rPr>
      </w:pPr>
      <w:r w:rsidRPr="00A70282">
        <w:rPr>
          <w:rFonts w:ascii="Arial" w:hAnsi="Arial" w:cs="Arial"/>
          <w:bCs/>
          <w:color w:val="000000"/>
          <w:sz w:val="24"/>
          <w:szCs w:val="24"/>
        </w:rPr>
        <w:t>Bolívar, J., Ríos, Rubén H., Di Lorenzo, J.L</w:t>
      </w:r>
      <w:r>
        <w:rPr>
          <w:rFonts w:ascii="Arial" w:hAnsi="Arial" w:cs="Arial"/>
          <w:b/>
          <w:bCs/>
          <w:color w:val="000000"/>
          <w:sz w:val="24"/>
          <w:szCs w:val="24"/>
        </w:rPr>
        <w:t xml:space="preserve">.; </w:t>
      </w:r>
      <w:r>
        <w:rPr>
          <w:rFonts w:ascii="Arial" w:hAnsi="Arial" w:cs="Arial"/>
          <w:bCs/>
          <w:i/>
          <w:color w:val="000000"/>
          <w:sz w:val="24"/>
          <w:szCs w:val="24"/>
        </w:rPr>
        <w:t xml:space="preserve">Qué es el peronismo –Una respuesta desde la filosofía-; </w:t>
      </w:r>
      <w:r>
        <w:rPr>
          <w:rFonts w:ascii="Arial" w:hAnsi="Arial" w:cs="Arial"/>
          <w:bCs/>
          <w:color w:val="000000"/>
          <w:sz w:val="24"/>
          <w:szCs w:val="24"/>
        </w:rPr>
        <w:t>Octubre, Bs.As., 2014</w:t>
      </w:r>
    </w:p>
    <w:p w:rsidR="00026D2A" w:rsidRPr="00026D2A" w:rsidRDefault="00026D2A" w:rsidP="00026D2A">
      <w:pPr>
        <w:pStyle w:val="Prrafodelista"/>
        <w:numPr>
          <w:ilvl w:val="0"/>
          <w:numId w:val="11"/>
        </w:numPr>
        <w:spacing w:after="0" w:line="240" w:lineRule="auto"/>
        <w:rPr>
          <w:rFonts w:ascii="Arial" w:hAnsi="Arial" w:cs="Arial"/>
          <w:b/>
          <w:bCs/>
          <w:color w:val="000000"/>
          <w:sz w:val="24"/>
          <w:szCs w:val="24"/>
        </w:rPr>
      </w:pPr>
      <w:r>
        <w:rPr>
          <w:rFonts w:ascii="Arial" w:hAnsi="Arial" w:cs="Arial"/>
          <w:bCs/>
          <w:color w:val="000000"/>
          <w:sz w:val="24"/>
          <w:szCs w:val="24"/>
        </w:rPr>
        <w:t>Leis, Héctor Ricardo</w:t>
      </w:r>
    </w:p>
    <w:p w:rsidR="00026D2A" w:rsidRPr="00026D2A" w:rsidRDefault="00026D2A" w:rsidP="00026D2A">
      <w:pPr>
        <w:pStyle w:val="Prrafodelista"/>
        <w:numPr>
          <w:ilvl w:val="1"/>
          <w:numId w:val="11"/>
        </w:numPr>
        <w:spacing w:after="0" w:line="240" w:lineRule="auto"/>
        <w:rPr>
          <w:rFonts w:ascii="Arial" w:hAnsi="Arial" w:cs="Arial"/>
          <w:b/>
          <w:bCs/>
          <w:color w:val="000000"/>
          <w:sz w:val="24"/>
          <w:szCs w:val="24"/>
        </w:rPr>
      </w:pPr>
      <w:r w:rsidRPr="00026D2A">
        <w:rPr>
          <w:rFonts w:ascii="Arial" w:hAnsi="Arial" w:cs="Arial"/>
          <w:bCs/>
          <w:i/>
          <w:color w:val="000000"/>
          <w:sz w:val="24"/>
          <w:szCs w:val="24"/>
        </w:rPr>
        <w:t>Memorias en fuga –Una catarsis del pasado para sanar el presente-</w:t>
      </w:r>
      <w:r>
        <w:rPr>
          <w:rFonts w:ascii="Arial" w:hAnsi="Arial" w:cs="Arial"/>
          <w:bCs/>
          <w:i/>
          <w:color w:val="000000"/>
          <w:sz w:val="24"/>
          <w:szCs w:val="24"/>
        </w:rPr>
        <w:t xml:space="preserve">; </w:t>
      </w:r>
      <w:r>
        <w:rPr>
          <w:rFonts w:ascii="Arial" w:hAnsi="Arial" w:cs="Arial"/>
          <w:bCs/>
          <w:color w:val="000000"/>
          <w:sz w:val="24"/>
          <w:szCs w:val="24"/>
        </w:rPr>
        <w:t>Ed. Sudamericana, Bs.As., 2013</w:t>
      </w:r>
    </w:p>
    <w:p w:rsidR="00026D2A" w:rsidRPr="00026D2A" w:rsidRDefault="00026D2A" w:rsidP="00026D2A">
      <w:pPr>
        <w:pStyle w:val="Prrafodelista"/>
        <w:numPr>
          <w:ilvl w:val="1"/>
          <w:numId w:val="11"/>
        </w:numPr>
        <w:spacing w:after="0" w:line="240" w:lineRule="auto"/>
        <w:rPr>
          <w:rFonts w:ascii="Arial" w:hAnsi="Arial" w:cs="Arial"/>
          <w:bCs/>
          <w:color w:val="000000"/>
          <w:sz w:val="24"/>
          <w:szCs w:val="24"/>
        </w:rPr>
      </w:pPr>
      <w:r w:rsidRPr="00026D2A">
        <w:rPr>
          <w:rFonts w:ascii="Arial" w:hAnsi="Arial" w:cs="Arial"/>
          <w:bCs/>
          <w:i/>
          <w:color w:val="000000"/>
          <w:sz w:val="24"/>
          <w:szCs w:val="24"/>
        </w:rPr>
        <w:t>Un testamento de los años 70 –Terrorismo, política y verdad en la Argentina-</w:t>
      </w:r>
      <w:r>
        <w:rPr>
          <w:rFonts w:ascii="Arial" w:hAnsi="Arial" w:cs="Arial"/>
          <w:bCs/>
          <w:i/>
          <w:color w:val="000000"/>
          <w:sz w:val="24"/>
          <w:szCs w:val="24"/>
        </w:rPr>
        <w:t xml:space="preserve">; </w:t>
      </w:r>
      <w:r>
        <w:rPr>
          <w:rFonts w:ascii="Arial" w:hAnsi="Arial" w:cs="Arial"/>
          <w:bCs/>
          <w:color w:val="000000"/>
          <w:sz w:val="24"/>
          <w:szCs w:val="24"/>
        </w:rPr>
        <w:t>Ed. Katz, Bs.As., 2013</w:t>
      </w:r>
    </w:p>
    <w:p w:rsidR="00026D2A" w:rsidRPr="00A70282" w:rsidRDefault="00026D2A" w:rsidP="00026D2A">
      <w:pPr>
        <w:pStyle w:val="Prrafodelista"/>
        <w:numPr>
          <w:ilvl w:val="0"/>
          <w:numId w:val="11"/>
        </w:numPr>
        <w:spacing w:after="0" w:line="240" w:lineRule="auto"/>
        <w:rPr>
          <w:rFonts w:ascii="Arial" w:hAnsi="Arial" w:cs="Arial"/>
          <w:b/>
          <w:bCs/>
          <w:color w:val="000000"/>
          <w:sz w:val="24"/>
          <w:szCs w:val="24"/>
        </w:rPr>
      </w:pPr>
      <w:r>
        <w:rPr>
          <w:rFonts w:ascii="Arial" w:hAnsi="Arial" w:cs="Arial"/>
          <w:bCs/>
          <w:color w:val="000000"/>
          <w:sz w:val="24"/>
          <w:szCs w:val="24"/>
        </w:rPr>
        <w:t xml:space="preserve">Fernández Meijide, G. y Leis H.R.; </w:t>
      </w:r>
      <w:r>
        <w:rPr>
          <w:rFonts w:ascii="Arial" w:hAnsi="Arial" w:cs="Arial"/>
          <w:bCs/>
          <w:i/>
          <w:color w:val="000000"/>
          <w:sz w:val="24"/>
          <w:szCs w:val="24"/>
        </w:rPr>
        <w:t>El diálogo –El encuentro que cambió nuestra visión sobre la década del 70-</w:t>
      </w:r>
      <w:r>
        <w:rPr>
          <w:rFonts w:ascii="Arial" w:hAnsi="Arial" w:cs="Arial"/>
          <w:bCs/>
          <w:color w:val="000000"/>
          <w:sz w:val="24"/>
          <w:szCs w:val="24"/>
        </w:rPr>
        <w:t>Ed. Sudamericana, Bs.As., 2015</w:t>
      </w:r>
    </w:p>
    <w:p w:rsidR="00A70282" w:rsidRPr="00A70282" w:rsidRDefault="00A70282" w:rsidP="00026D2A">
      <w:pPr>
        <w:pStyle w:val="Prrafodelista"/>
        <w:numPr>
          <w:ilvl w:val="0"/>
          <w:numId w:val="11"/>
        </w:numPr>
        <w:spacing w:after="0" w:line="240" w:lineRule="auto"/>
        <w:rPr>
          <w:rFonts w:ascii="Arial" w:hAnsi="Arial" w:cs="Arial"/>
          <w:b/>
          <w:bCs/>
          <w:color w:val="000000"/>
          <w:sz w:val="24"/>
          <w:szCs w:val="24"/>
        </w:rPr>
      </w:pPr>
      <w:r>
        <w:rPr>
          <w:rFonts w:ascii="Arial" w:hAnsi="Arial" w:cs="Arial"/>
          <w:bCs/>
          <w:color w:val="000000"/>
          <w:sz w:val="24"/>
          <w:szCs w:val="24"/>
        </w:rPr>
        <w:t xml:space="preserve">Halperín Donghi, Tulio; </w:t>
      </w:r>
      <w:r w:rsidRPr="00A70282">
        <w:rPr>
          <w:rFonts w:ascii="Arial" w:hAnsi="Arial" w:cs="Arial"/>
          <w:bCs/>
          <w:i/>
          <w:color w:val="000000"/>
          <w:sz w:val="24"/>
          <w:szCs w:val="24"/>
        </w:rPr>
        <w:t>La larga agon</w:t>
      </w:r>
      <w:r>
        <w:rPr>
          <w:rFonts w:ascii="Arial" w:hAnsi="Arial" w:cs="Arial"/>
          <w:bCs/>
          <w:i/>
          <w:color w:val="000000"/>
          <w:sz w:val="24"/>
          <w:szCs w:val="24"/>
        </w:rPr>
        <w:t>ía de la A</w:t>
      </w:r>
      <w:r w:rsidRPr="00A70282">
        <w:rPr>
          <w:rFonts w:ascii="Arial" w:hAnsi="Arial" w:cs="Arial"/>
          <w:bCs/>
          <w:i/>
          <w:color w:val="000000"/>
          <w:sz w:val="24"/>
          <w:szCs w:val="24"/>
        </w:rPr>
        <w:t xml:space="preserve">rgentina peronista; </w:t>
      </w:r>
      <w:r>
        <w:rPr>
          <w:rFonts w:ascii="Arial" w:hAnsi="Arial" w:cs="Arial"/>
          <w:bCs/>
          <w:color w:val="000000"/>
          <w:sz w:val="24"/>
          <w:szCs w:val="24"/>
        </w:rPr>
        <w:t>Ariel, Bs.As., 2012</w:t>
      </w:r>
    </w:p>
    <w:p w:rsidR="00A70282" w:rsidRPr="00026D2A" w:rsidRDefault="00A70282" w:rsidP="00026D2A">
      <w:pPr>
        <w:pStyle w:val="Prrafodelista"/>
        <w:numPr>
          <w:ilvl w:val="0"/>
          <w:numId w:val="11"/>
        </w:numPr>
        <w:spacing w:after="0" w:line="240" w:lineRule="auto"/>
        <w:rPr>
          <w:rFonts w:ascii="Arial" w:hAnsi="Arial" w:cs="Arial"/>
          <w:b/>
          <w:bCs/>
          <w:color w:val="000000"/>
          <w:sz w:val="24"/>
          <w:szCs w:val="24"/>
        </w:rPr>
      </w:pPr>
      <w:r>
        <w:rPr>
          <w:rFonts w:ascii="Arial" w:hAnsi="Arial" w:cs="Arial"/>
          <w:bCs/>
          <w:color w:val="000000"/>
          <w:sz w:val="24"/>
          <w:szCs w:val="24"/>
        </w:rPr>
        <w:t xml:space="preserve">Larraquy, Marcelo; </w:t>
      </w:r>
      <w:r>
        <w:rPr>
          <w:rFonts w:ascii="Arial" w:hAnsi="Arial" w:cs="Arial"/>
          <w:bCs/>
          <w:i/>
          <w:color w:val="000000"/>
          <w:sz w:val="24"/>
          <w:szCs w:val="24"/>
        </w:rPr>
        <w:t xml:space="preserve">Primavera sangrienta –Argentina 1970-1973; </w:t>
      </w:r>
      <w:r>
        <w:rPr>
          <w:rFonts w:ascii="Arial" w:hAnsi="Arial" w:cs="Arial"/>
          <w:bCs/>
          <w:color w:val="000000"/>
          <w:sz w:val="24"/>
          <w:szCs w:val="24"/>
        </w:rPr>
        <w:t>Sudamericana, Bs.As., 2017</w:t>
      </w:r>
    </w:p>
    <w:p w:rsidR="00026D2A" w:rsidRDefault="00026D2A" w:rsidP="00026D2A">
      <w:pPr>
        <w:pStyle w:val="Prrafodelista"/>
        <w:numPr>
          <w:ilvl w:val="0"/>
          <w:numId w:val="11"/>
        </w:numPr>
        <w:spacing w:after="0" w:line="240" w:lineRule="auto"/>
        <w:rPr>
          <w:rFonts w:ascii="Arial" w:hAnsi="Arial" w:cs="Arial"/>
          <w:bCs/>
          <w:color w:val="000000"/>
          <w:sz w:val="24"/>
          <w:szCs w:val="24"/>
        </w:rPr>
      </w:pPr>
      <w:r w:rsidRPr="00026D2A">
        <w:rPr>
          <w:rFonts w:ascii="Arial" w:hAnsi="Arial" w:cs="Arial"/>
          <w:bCs/>
          <w:color w:val="000000"/>
          <w:sz w:val="24"/>
          <w:szCs w:val="24"/>
        </w:rPr>
        <w:t>Mercado, Silvia</w:t>
      </w:r>
      <w:r>
        <w:rPr>
          <w:rFonts w:ascii="Arial" w:hAnsi="Arial" w:cs="Arial"/>
          <w:bCs/>
          <w:color w:val="000000"/>
          <w:sz w:val="24"/>
          <w:szCs w:val="24"/>
        </w:rPr>
        <w:t xml:space="preserve">; </w:t>
      </w:r>
      <w:r>
        <w:rPr>
          <w:rFonts w:ascii="Arial" w:hAnsi="Arial" w:cs="Arial"/>
          <w:bCs/>
          <w:i/>
          <w:color w:val="000000"/>
          <w:sz w:val="24"/>
          <w:szCs w:val="24"/>
        </w:rPr>
        <w:t xml:space="preserve">El relato peronista –Porque la única verdad no siempre es la realidad.; </w:t>
      </w:r>
      <w:r>
        <w:rPr>
          <w:rFonts w:ascii="Arial" w:hAnsi="Arial" w:cs="Arial"/>
          <w:bCs/>
          <w:color w:val="000000"/>
          <w:sz w:val="24"/>
          <w:szCs w:val="24"/>
        </w:rPr>
        <w:t>Planeta, Bs.As., 2015</w:t>
      </w:r>
    </w:p>
    <w:p w:rsidR="00A70282" w:rsidRDefault="00A70282" w:rsidP="00026D2A">
      <w:pPr>
        <w:pStyle w:val="Prrafodelista"/>
        <w:numPr>
          <w:ilvl w:val="0"/>
          <w:numId w:val="11"/>
        </w:numPr>
        <w:spacing w:after="0" w:line="240" w:lineRule="auto"/>
        <w:rPr>
          <w:rFonts w:ascii="Arial" w:hAnsi="Arial" w:cs="Arial"/>
          <w:bCs/>
          <w:color w:val="000000"/>
          <w:sz w:val="24"/>
          <w:szCs w:val="24"/>
        </w:rPr>
      </w:pPr>
      <w:r>
        <w:rPr>
          <w:rFonts w:ascii="Arial" w:hAnsi="Arial" w:cs="Arial"/>
          <w:bCs/>
          <w:color w:val="000000"/>
          <w:sz w:val="24"/>
          <w:szCs w:val="24"/>
        </w:rPr>
        <w:lastRenderedPageBreak/>
        <w:t xml:space="preserve">Morandini, Norma; </w:t>
      </w:r>
      <w:r>
        <w:rPr>
          <w:rFonts w:ascii="Arial" w:hAnsi="Arial" w:cs="Arial"/>
          <w:bCs/>
          <w:i/>
          <w:color w:val="000000"/>
          <w:sz w:val="24"/>
          <w:szCs w:val="24"/>
        </w:rPr>
        <w:t xml:space="preserve">De la culpa al perdón; </w:t>
      </w:r>
      <w:r>
        <w:rPr>
          <w:rFonts w:ascii="Arial" w:hAnsi="Arial" w:cs="Arial"/>
          <w:bCs/>
          <w:color w:val="000000"/>
          <w:sz w:val="24"/>
          <w:szCs w:val="24"/>
        </w:rPr>
        <w:t>Ed. Sudamericana, Bs.As., 2012</w:t>
      </w:r>
    </w:p>
    <w:p w:rsidR="00A70282" w:rsidRDefault="00A70282" w:rsidP="00026D2A">
      <w:pPr>
        <w:pStyle w:val="Prrafodelista"/>
        <w:numPr>
          <w:ilvl w:val="0"/>
          <w:numId w:val="11"/>
        </w:numPr>
        <w:spacing w:after="0" w:line="240" w:lineRule="auto"/>
        <w:rPr>
          <w:rFonts w:ascii="Arial" w:hAnsi="Arial" w:cs="Arial"/>
          <w:bCs/>
          <w:color w:val="000000"/>
          <w:sz w:val="24"/>
          <w:szCs w:val="24"/>
        </w:rPr>
      </w:pPr>
      <w:r>
        <w:rPr>
          <w:rFonts w:ascii="Arial" w:hAnsi="Arial" w:cs="Arial"/>
          <w:bCs/>
          <w:color w:val="000000"/>
          <w:sz w:val="24"/>
          <w:szCs w:val="24"/>
        </w:rPr>
        <w:t xml:space="preserve">Morello, Gustavo; S.J.; </w:t>
      </w:r>
      <w:r>
        <w:rPr>
          <w:rFonts w:ascii="Arial" w:hAnsi="Arial" w:cs="Arial"/>
          <w:bCs/>
          <w:i/>
          <w:color w:val="000000"/>
          <w:sz w:val="24"/>
          <w:szCs w:val="24"/>
        </w:rPr>
        <w:t xml:space="preserve">Dónde estaba Dios –Católicos y terrorismo de Estado en la Argentina de los setentas-; </w:t>
      </w:r>
      <w:r>
        <w:rPr>
          <w:rFonts w:ascii="Arial" w:hAnsi="Arial" w:cs="Arial"/>
          <w:bCs/>
          <w:color w:val="000000"/>
          <w:sz w:val="24"/>
          <w:szCs w:val="24"/>
        </w:rPr>
        <w:t>Ediciones B., Bs.As., 2014</w:t>
      </w:r>
    </w:p>
    <w:p w:rsidR="00A70282" w:rsidRPr="00026D2A" w:rsidRDefault="00A70282" w:rsidP="00026D2A">
      <w:pPr>
        <w:pStyle w:val="Prrafodelista"/>
        <w:numPr>
          <w:ilvl w:val="0"/>
          <w:numId w:val="11"/>
        </w:numPr>
        <w:spacing w:after="0" w:line="240" w:lineRule="auto"/>
        <w:rPr>
          <w:rFonts w:ascii="Arial" w:hAnsi="Arial" w:cs="Arial"/>
          <w:bCs/>
          <w:color w:val="000000"/>
          <w:sz w:val="24"/>
          <w:szCs w:val="24"/>
        </w:rPr>
      </w:pPr>
      <w:r>
        <w:rPr>
          <w:rFonts w:ascii="Arial" w:hAnsi="Arial" w:cs="Arial"/>
          <w:bCs/>
          <w:color w:val="000000"/>
          <w:sz w:val="24"/>
          <w:szCs w:val="24"/>
        </w:rPr>
        <w:t xml:space="preserve">Rouquié, Alain; </w:t>
      </w:r>
      <w:r>
        <w:rPr>
          <w:rFonts w:ascii="Arial" w:hAnsi="Arial" w:cs="Arial"/>
          <w:bCs/>
          <w:i/>
          <w:color w:val="000000"/>
          <w:sz w:val="24"/>
          <w:szCs w:val="24"/>
        </w:rPr>
        <w:t>El siglo de Perón –Ensayo sobre las democracias hegemónicas-</w:t>
      </w:r>
      <w:r>
        <w:rPr>
          <w:rFonts w:ascii="Arial" w:hAnsi="Arial" w:cs="Arial"/>
          <w:bCs/>
          <w:color w:val="000000"/>
          <w:sz w:val="24"/>
          <w:szCs w:val="24"/>
        </w:rPr>
        <w:t>, Edhasa, 2017</w:t>
      </w:r>
    </w:p>
    <w:p w:rsidR="00F47294" w:rsidRPr="00F47294" w:rsidRDefault="00F47294" w:rsidP="00F47294">
      <w:pPr>
        <w:spacing w:after="0" w:line="240" w:lineRule="auto"/>
        <w:rPr>
          <w:rFonts w:ascii="Arial" w:hAnsi="Arial" w:cs="Arial"/>
          <w:b/>
          <w:bCs/>
          <w:color w:val="000000"/>
        </w:rPr>
      </w:pPr>
    </w:p>
    <w:p w:rsidR="00F47294" w:rsidRPr="00F47294" w:rsidRDefault="00F47294" w:rsidP="00F47294">
      <w:pPr>
        <w:spacing w:after="0" w:line="240" w:lineRule="auto"/>
        <w:ind w:left="708"/>
        <w:rPr>
          <w:rFonts w:ascii="Arial" w:hAnsi="Arial" w:cs="Arial"/>
          <w:b/>
          <w:bCs/>
          <w:i/>
          <w:color w:val="000000"/>
        </w:rPr>
      </w:pPr>
    </w:p>
    <w:p w:rsidR="00600E6F" w:rsidRDefault="00600E6F" w:rsidP="00600E6F">
      <w:pPr>
        <w:spacing w:after="0" w:line="240" w:lineRule="auto"/>
        <w:rPr>
          <w:rFonts w:ascii="Arial" w:hAnsi="Arial" w:cs="Arial"/>
          <w:b/>
          <w:bCs/>
          <w:i/>
          <w:color w:val="000000"/>
        </w:rPr>
      </w:pPr>
    </w:p>
    <w:p w:rsidR="00600E6F" w:rsidRDefault="00600E6F" w:rsidP="00600E6F">
      <w:pPr>
        <w:spacing w:after="0" w:line="240" w:lineRule="auto"/>
        <w:rPr>
          <w:rFonts w:ascii="Arial" w:hAnsi="Arial" w:cs="Arial"/>
          <w:b/>
          <w:bCs/>
          <w:i/>
          <w:color w:val="000000"/>
        </w:rPr>
      </w:pPr>
    </w:p>
    <w:p w:rsidR="00600E6F" w:rsidRDefault="00600E6F" w:rsidP="00600E6F">
      <w:pPr>
        <w:spacing w:after="0" w:line="240" w:lineRule="auto"/>
        <w:rPr>
          <w:rFonts w:ascii="Arial" w:hAnsi="Arial" w:cs="Arial"/>
          <w:b/>
          <w:bCs/>
          <w:i/>
          <w:color w:val="000000"/>
        </w:rPr>
      </w:pPr>
    </w:p>
    <w:p w:rsidR="00600E6F" w:rsidRDefault="00600E6F" w:rsidP="00600E6F">
      <w:pPr>
        <w:spacing w:after="0" w:line="240" w:lineRule="auto"/>
        <w:rPr>
          <w:rFonts w:ascii="Arial" w:hAnsi="Arial" w:cs="Arial"/>
          <w:b/>
          <w:bCs/>
          <w:i/>
          <w:color w:val="000000"/>
        </w:rPr>
      </w:pPr>
    </w:p>
    <w:p w:rsidR="00600E6F" w:rsidRDefault="00600E6F" w:rsidP="00600E6F">
      <w:pPr>
        <w:spacing w:after="0" w:line="240" w:lineRule="auto"/>
        <w:rPr>
          <w:rFonts w:ascii="Arial" w:hAnsi="Arial" w:cs="Arial"/>
          <w:b/>
          <w:bCs/>
          <w:i/>
          <w:color w:val="000000"/>
        </w:rPr>
      </w:pPr>
    </w:p>
    <w:p w:rsidR="00600E6F" w:rsidRDefault="00600E6F" w:rsidP="00600E6F">
      <w:pPr>
        <w:spacing w:after="0" w:line="240" w:lineRule="auto"/>
        <w:rPr>
          <w:rFonts w:ascii="Arial" w:hAnsi="Arial" w:cs="Arial"/>
          <w:b/>
          <w:bCs/>
          <w:i/>
          <w:color w:val="000000"/>
        </w:rPr>
      </w:pPr>
    </w:p>
    <w:p w:rsidR="00600E6F" w:rsidRDefault="00600E6F" w:rsidP="00600E6F">
      <w:pPr>
        <w:spacing w:after="0" w:line="240" w:lineRule="auto"/>
        <w:rPr>
          <w:rFonts w:ascii="Arial" w:hAnsi="Arial" w:cs="Arial"/>
          <w:b/>
          <w:bCs/>
          <w:i/>
          <w:color w:val="000000"/>
        </w:rPr>
      </w:pPr>
    </w:p>
    <w:p w:rsidR="00600E6F" w:rsidRDefault="00600E6F" w:rsidP="00600E6F">
      <w:pPr>
        <w:spacing w:after="0" w:line="240" w:lineRule="auto"/>
        <w:rPr>
          <w:rFonts w:ascii="Arial" w:hAnsi="Arial" w:cs="Arial"/>
          <w:b/>
          <w:bCs/>
          <w:i/>
          <w:color w:val="000000"/>
        </w:rPr>
      </w:pPr>
    </w:p>
    <w:p w:rsidR="00600E6F" w:rsidRDefault="00600E6F" w:rsidP="00600E6F">
      <w:pPr>
        <w:spacing w:after="0" w:line="240" w:lineRule="auto"/>
        <w:rPr>
          <w:rFonts w:ascii="Arial" w:hAnsi="Arial" w:cs="Arial"/>
          <w:b/>
          <w:bCs/>
          <w:i/>
          <w:color w:val="000000"/>
        </w:rPr>
      </w:pPr>
    </w:p>
    <w:p w:rsidR="00600E6F" w:rsidRDefault="00600E6F" w:rsidP="00600E6F">
      <w:pPr>
        <w:spacing w:after="0" w:line="240" w:lineRule="auto"/>
        <w:rPr>
          <w:rFonts w:ascii="Arial" w:hAnsi="Arial" w:cs="Arial"/>
          <w:b/>
          <w:bCs/>
          <w:i/>
          <w:color w:val="000000"/>
        </w:rPr>
      </w:pPr>
    </w:p>
    <w:p w:rsidR="00600E6F" w:rsidRDefault="00600E6F" w:rsidP="00600E6F">
      <w:pPr>
        <w:spacing w:after="0" w:line="240" w:lineRule="auto"/>
        <w:rPr>
          <w:rFonts w:ascii="Arial" w:hAnsi="Arial" w:cs="Arial"/>
          <w:b/>
          <w:bCs/>
          <w:i/>
          <w:color w:val="000000"/>
        </w:rPr>
      </w:pPr>
    </w:p>
    <w:p w:rsidR="00600E6F" w:rsidRDefault="00600E6F" w:rsidP="00600E6F">
      <w:pPr>
        <w:spacing w:after="0" w:line="240" w:lineRule="auto"/>
        <w:rPr>
          <w:rFonts w:ascii="Arial" w:hAnsi="Arial" w:cs="Arial"/>
          <w:b/>
          <w:bCs/>
          <w:i/>
          <w:color w:val="000000"/>
        </w:rPr>
      </w:pPr>
    </w:p>
    <w:p w:rsidR="00600E6F" w:rsidRPr="00600E6F" w:rsidRDefault="00600E6F" w:rsidP="00600E6F">
      <w:pPr>
        <w:spacing w:after="0" w:line="240" w:lineRule="auto"/>
        <w:rPr>
          <w:rFonts w:ascii="Arial" w:hAnsi="Arial" w:cs="Arial"/>
          <w:b/>
          <w:bCs/>
          <w:i/>
          <w:color w:val="000000"/>
        </w:rPr>
      </w:pPr>
    </w:p>
    <w:p w:rsidR="00BE4EA7" w:rsidRPr="009F57BA" w:rsidRDefault="00BE4EA7" w:rsidP="00BE4EA7">
      <w:pPr>
        <w:pStyle w:val="Prrafodelista"/>
        <w:spacing w:after="0" w:line="240" w:lineRule="auto"/>
        <w:ind w:left="1068"/>
        <w:rPr>
          <w:rFonts w:ascii="Arial" w:hAnsi="Arial" w:cs="Arial"/>
          <w:b/>
          <w:bCs/>
          <w:i/>
          <w:color w:val="000000"/>
        </w:rPr>
      </w:pPr>
      <w:r>
        <w:rPr>
          <w:rFonts w:ascii="Arial" w:hAnsi="Arial" w:cs="Arial"/>
          <w:bCs/>
          <w:color w:val="000000"/>
        </w:rPr>
        <w:t xml:space="preserve"> </w:t>
      </w:r>
    </w:p>
    <w:p w:rsidR="00BE4EA7" w:rsidRPr="009F57BA" w:rsidRDefault="00BE4EA7" w:rsidP="00BE4EA7">
      <w:pPr>
        <w:pStyle w:val="paragraph"/>
        <w:spacing w:before="0" w:beforeAutospacing="0" w:after="0" w:afterAutospacing="0"/>
        <w:textAlignment w:val="baseline"/>
        <w:rPr>
          <w:rStyle w:val="textrun"/>
          <w:sz w:val="12"/>
          <w:szCs w:val="12"/>
        </w:rPr>
      </w:pPr>
    </w:p>
    <w:p w:rsidR="00BE4EA7" w:rsidRDefault="00BE4EA7" w:rsidP="00BE4EA7">
      <w:pPr>
        <w:pStyle w:val="paragraph"/>
        <w:spacing w:before="0" w:beforeAutospacing="0" w:after="0" w:afterAutospacing="0"/>
        <w:textAlignment w:val="baseline"/>
      </w:pPr>
    </w:p>
    <w:p w:rsidR="00BE4EA7" w:rsidRDefault="00BE4EA7" w:rsidP="00BE4EA7">
      <w:r>
        <w:rPr>
          <w:rFonts w:ascii="Arial" w:hAnsi="Arial" w:cs="Arial"/>
          <w:sz w:val="24"/>
          <w:szCs w:val="24"/>
        </w:rPr>
        <w:t xml:space="preserve">Prof.Mgst. Amira Juri  -JTP-                         </w:t>
      </w:r>
      <w:r>
        <w:rPr>
          <w:rFonts w:ascii="Arial" w:hAnsi="Arial" w:cs="Arial"/>
        </w:rPr>
        <w:t>Prof.Dr. Ramón E. Ruiz Pesce (Titular)</w:t>
      </w:r>
    </w:p>
    <w:p w:rsidR="00BE4EA7" w:rsidRDefault="00BE4EA7" w:rsidP="00BE4EA7"/>
    <w:p w:rsidR="00BE4EA7" w:rsidRDefault="00BE4EA7" w:rsidP="00BE4EA7"/>
    <w:p w:rsidR="00BE4EA7" w:rsidRDefault="00BE4EA7" w:rsidP="00BE4EA7"/>
    <w:p w:rsidR="00EA1027" w:rsidRDefault="00EA1027"/>
    <w:sectPr w:rsidR="00EA102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40706">
      <w:pPr>
        <w:spacing w:after="0" w:line="240" w:lineRule="auto"/>
      </w:pPr>
      <w:r>
        <w:separator/>
      </w:r>
    </w:p>
  </w:endnote>
  <w:endnote w:type="continuationSeparator" w:id="0">
    <w:p w:rsidR="00000000" w:rsidRDefault="00340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Pr>
      <w:id w:val="-1105575555"/>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rsidR="00CB7D7D" w:rsidRDefault="00A70282">
            <w:pPr>
              <w:rPr>
                <w:rFonts w:asciiTheme="majorHAnsi" w:eastAsiaTheme="majorEastAsia" w:hAnsiTheme="majorHAnsi" w:cstheme="majorBidi"/>
              </w:rPr>
            </w:pPr>
            <w:r>
              <w:rPr>
                <w:rFonts w:asciiTheme="majorHAnsi" w:eastAsiaTheme="majorEastAsia" w:hAnsiTheme="majorHAnsi" w:cstheme="majorBidi"/>
                <w:noProof/>
                <w:lang w:val="es-AR" w:eastAsia="es-AR"/>
              </w:rPr>
              <mc:AlternateContent>
                <mc:Choice Requires="wps">
                  <w:drawing>
                    <wp:anchor distT="0" distB="0" distL="114300" distR="114300" simplePos="0" relativeHeight="251659264" behindDoc="0" locked="0" layoutInCell="1" allowOverlap="1" wp14:anchorId="0431C3A8" wp14:editId="042BBB55">
                      <wp:simplePos x="0" y="0"/>
                      <wp:positionH relativeFrom="margin">
                        <wp:align>center</wp:align>
                      </wp:positionH>
                      <wp:positionV relativeFrom="bottomMargin">
                        <wp:align>center</wp:align>
                      </wp:positionV>
                      <wp:extent cx="626745" cy="626745"/>
                      <wp:effectExtent l="0" t="0" r="1905" b="1905"/>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B7D7D" w:rsidRDefault="00A70282">
                                  <w:pPr>
                                    <w:pStyle w:val="Piedepgina"/>
                                    <w:jc w:val="center"/>
                                    <w:rPr>
                                      <w:b/>
                                      <w:bCs/>
                                      <w:color w:val="FFFFFF" w:themeColor="background1"/>
                                      <w:sz w:val="32"/>
                                      <w:szCs w:val="32"/>
                                    </w:rPr>
                                  </w:pPr>
                                  <w:r>
                                    <w:fldChar w:fldCharType="begin"/>
                                  </w:r>
                                  <w:r>
                                    <w:instrText>PAGE    \* MERGEFORMAT</w:instrText>
                                  </w:r>
                                  <w:r>
                                    <w:fldChar w:fldCharType="separate"/>
                                  </w:r>
                                  <w:r w:rsidR="00340706" w:rsidRPr="00340706">
                                    <w:rPr>
                                      <w:b/>
                                      <w:bCs/>
                                      <w:noProof/>
                                      <w:color w:val="FFFFFF" w:themeColor="background1"/>
                                      <w:sz w:val="32"/>
                                      <w:szCs w:val="32"/>
                                      <w:lang w:val="es-ES"/>
                                    </w:rPr>
                                    <w:t>7</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431C3A8" id="Elipse 1" o:spid="_x0000_s1027"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" fillcolor="#40618b" stroked="f">
                      <v:textbox>
                        <w:txbxContent>
                          <w:p w:rsidR="00CB7D7D" w:rsidRDefault="00A70282">
                            <w:pPr>
                              <w:pStyle w:val="Piedepgina"/>
                              <w:jc w:val="center"/>
                              <w:rPr>
                                <w:b/>
                                <w:bCs/>
                                <w:color w:val="FFFFFF" w:themeColor="background1"/>
                                <w:sz w:val="32"/>
                                <w:szCs w:val="32"/>
                              </w:rPr>
                            </w:pPr>
                            <w:r>
                              <w:fldChar w:fldCharType="begin"/>
                            </w:r>
                            <w:r>
                              <w:instrText>PAGE    \* MERGEFORMAT</w:instrText>
                            </w:r>
                            <w:r>
                              <w:fldChar w:fldCharType="separate"/>
                            </w:r>
                            <w:r w:rsidR="00340706" w:rsidRPr="00340706">
                              <w:rPr>
                                <w:b/>
                                <w:bCs/>
                                <w:noProof/>
                                <w:color w:val="FFFFFF" w:themeColor="background1"/>
                                <w:sz w:val="32"/>
                                <w:szCs w:val="32"/>
                                <w:lang w:val="es-ES"/>
                              </w:rPr>
                              <w:t>7</w:t>
                            </w:r>
                            <w:r>
                              <w:rPr>
                                <w:b/>
                                <w:bCs/>
                                <w:color w:val="FFFFFF" w:themeColor="background1"/>
                                <w:sz w:val="32"/>
                                <w:szCs w:val="32"/>
                              </w:rPr>
                              <w:fldChar w:fldCharType="end"/>
                            </w:r>
                          </w:p>
                        </w:txbxContent>
                      </v:textbox>
                      <w10:wrap anchorx="margin" anchory="margin"/>
                    </v:oval>
                  </w:pict>
                </mc:Fallback>
              </mc:AlternateContent>
            </w:r>
          </w:p>
        </w:sdtContent>
      </w:sdt>
    </w:sdtContent>
  </w:sdt>
  <w:p w:rsidR="00CB7D7D" w:rsidRDefault="003407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40706">
      <w:pPr>
        <w:spacing w:after="0" w:line="240" w:lineRule="auto"/>
      </w:pPr>
      <w:r>
        <w:separator/>
      </w:r>
    </w:p>
  </w:footnote>
  <w:footnote w:type="continuationSeparator" w:id="0">
    <w:p w:rsidR="00000000" w:rsidRDefault="003407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3929035"/>
      <w:docPartObj>
        <w:docPartGallery w:val="Page Numbers (Top of Page)"/>
        <w:docPartUnique/>
      </w:docPartObj>
    </w:sdtPr>
    <w:sdtEndPr/>
    <w:sdtContent>
      <w:p w:rsidR="00B7295B" w:rsidRDefault="00A70282">
        <w:pPr>
          <w:pStyle w:val="Encabezado"/>
        </w:pPr>
        <w:r>
          <w:rPr>
            <w:noProof/>
            <w:lang w:val="es-AR" w:eastAsia="es-AR"/>
          </w:rPr>
          <mc:AlternateContent>
            <mc:Choice Requires="wps">
              <w:drawing>
                <wp:anchor distT="0" distB="0" distL="114300" distR="114300" simplePos="0" relativeHeight="251660288" behindDoc="0" locked="0" layoutInCell="0" allowOverlap="1" wp14:anchorId="738C4B55" wp14:editId="6832E96C">
                  <wp:simplePos x="0" y="0"/>
                  <wp:positionH relativeFrom="margin">
                    <wp:align>center</wp:align>
                  </wp:positionH>
                  <wp:positionV relativeFrom="topMargin">
                    <wp:align>center</wp:align>
                  </wp:positionV>
                  <wp:extent cx="626745" cy="626745"/>
                  <wp:effectExtent l="0" t="0" r="1905" b="1905"/>
                  <wp:wrapNone/>
                  <wp:docPr id="2" name="E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7295B" w:rsidRDefault="00A70282">
                              <w:pPr>
                                <w:pStyle w:val="Piedepgina"/>
                                <w:jc w:val="center"/>
                                <w:rPr>
                                  <w:b/>
                                  <w:bCs/>
                                  <w:color w:val="FFFFFF" w:themeColor="background1"/>
                                  <w:sz w:val="32"/>
                                  <w:szCs w:val="32"/>
                                </w:rPr>
                              </w:pPr>
                              <w:r>
                                <w:fldChar w:fldCharType="begin"/>
                              </w:r>
                              <w:r>
                                <w:instrText>PAGE    \* MERGEFORMAT</w:instrText>
                              </w:r>
                              <w:r>
                                <w:fldChar w:fldCharType="separate"/>
                              </w:r>
                              <w:r w:rsidR="00340706" w:rsidRPr="00340706">
                                <w:rPr>
                                  <w:b/>
                                  <w:bCs/>
                                  <w:noProof/>
                                  <w:color w:val="FFFFFF" w:themeColor="background1"/>
                                  <w:sz w:val="32"/>
                                  <w:szCs w:val="32"/>
                                  <w:lang w:val="es-ES"/>
                                </w:rPr>
                                <w:t>7</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38C4B55" id="Elipse 2" o:spid="_x0000_s1026" style="position:absolute;margin-left:0;margin-top:0;width:49.35pt;height:49.3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" o:allowincell="f" fillcolor="#40618b" stroked="f">
                  <v:textbox>
                    <w:txbxContent>
                      <w:p w:rsidR="00B7295B" w:rsidRDefault="00A70282">
                        <w:pPr>
                          <w:pStyle w:val="Piedepgina"/>
                          <w:jc w:val="center"/>
                          <w:rPr>
                            <w:b/>
                            <w:bCs/>
                            <w:color w:val="FFFFFF" w:themeColor="background1"/>
                            <w:sz w:val="32"/>
                            <w:szCs w:val="32"/>
                          </w:rPr>
                        </w:pPr>
                        <w:r>
                          <w:fldChar w:fldCharType="begin"/>
                        </w:r>
                        <w:r>
                          <w:instrText>PAGE    \* MERGEFORMAT</w:instrText>
                        </w:r>
                        <w:r>
                          <w:fldChar w:fldCharType="separate"/>
                        </w:r>
                        <w:r w:rsidR="00340706" w:rsidRPr="00340706">
                          <w:rPr>
                            <w:b/>
                            <w:bCs/>
                            <w:noProof/>
                            <w:color w:val="FFFFFF" w:themeColor="background1"/>
                            <w:sz w:val="32"/>
                            <w:szCs w:val="32"/>
                            <w:lang w:val="es-ES"/>
                          </w:rPr>
                          <w:t>7</w:t>
                        </w:r>
                        <w:r>
                          <w:rPr>
                            <w:b/>
                            <w:bCs/>
                            <w:color w:val="FFFFFF" w:themeColor="background1"/>
                            <w:sz w:val="32"/>
                            <w:szCs w:val="32"/>
                          </w:rPr>
                          <w:fldChar w:fldCharType="end"/>
                        </w:r>
                      </w:p>
                    </w:txbxContent>
                  </v:textbox>
                  <w10:wrap anchorx="margin" anchory="margin"/>
                </v:oval>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C34C5"/>
    <w:multiLevelType w:val="hybridMultilevel"/>
    <w:tmpl w:val="5814562A"/>
    <w:lvl w:ilvl="0" w:tplc="380A0001">
      <w:start w:val="1"/>
      <w:numFmt w:val="bullet"/>
      <w:lvlText w:val=""/>
      <w:lvlJc w:val="left"/>
      <w:pPr>
        <w:ind w:left="1068" w:hanging="360"/>
      </w:pPr>
      <w:rPr>
        <w:rFonts w:ascii="Symbol" w:hAnsi="Symbol" w:hint="default"/>
      </w:rPr>
    </w:lvl>
    <w:lvl w:ilvl="1" w:tplc="380A0003">
      <w:start w:val="1"/>
      <w:numFmt w:val="bullet"/>
      <w:lvlText w:val="o"/>
      <w:lvlJc w:val="left"/>
      <w:pPr>
        <w:ind w:left="1788" w:hanging="360"/>
      </w:pPr>
      <w:rPr>
        <w:rFonts w:ascii="Courier New" w:hAnsi="Courier New" w:cs="Courier New" w:hint="default"/>
      </w:rPr>
    </w:lvl>
    <w:lvl w:ilvl="2" w:tplc="380A0005" w:tentative="1">
      <w:start w:val="1"/>
      <w:numFmt w:val="bullet"/>
      <w:lvlText w:val=""/>
      <w:lvlJc w:val="left"/>
      <w:pPr>
        <w:ind w:left="2508" w:hanging="360"/>
      </w:pPr>
      <w:rPr>
        <w:rFonts w:ascii="Wingdings" w:hAnsi="Wingdings" w:hint="default"/>
      </w:rPr>
    </w:lvl>
    <w:lvl w:ilvl="3" w:tplc="380A0001" w:tentative="1">
      <w:start w:val="1"/>
      <w:numFmt w:val="bullet"/>
      <w:lvlText w:val=""/>
      <w:lvlJc w:val="left"/>
      <w:pPr>
        <w:ind w:left="3228" w:hanging="360"/>
      </w:pPr>
      <w:rPr>
        <w:rFonts w:ascii="Symbol" w:hAnsi="Symbol" w:hint="default"/>
      </w:rPr>
    </w:lvl>
    <w:lvl w:ilvl="4" w:tplc="380A0003" w:tentative="1">
      <w:start w:val="1"/>
      <w:numFmt w:val="bullet"/>
      <w:lvlText w:val="o"/>
      <w:lvlJc w:val="left"/>
      <w:pPr>
        <w:ind w:left="3948" w:hanging="360"/>
      </w:pPr>
      <w:rPr>
        <w:rFonts w:ascii="Courier New" w:hAnsi="Courier New" w:cs="Courier New" w:hint="default"/>
      </w:rPr>
    </w:lvl>
    <w:lvl w:ilvl="5" w:tplc="380A0005" w:tentative="1">
      <w:start w:val="1"/>
      <w:numFmt w:val="bullet"/>
      <w:lvlText w:val=""/>
      <w:lvlJc w:val="left"/>
      <w:pPr>
        <w:ind w:left="4668" w:hanging="360"/>
      </w:pPr>
      <w:rPr>
        <w:rFonts w:ascii="Wingdings" w:hAnsi="Wingdings" w:hint="default"/>
      </w:rPr>
    </w:lvl>
    <w:lvl w:ilvl="6" w:tplc="380A0001" w:tentative="1">
      <w:start w:val="1"/>
      <w:numFmt w:val="bullet"/>
      <w:lvlText w:val=""/>
      <w:lvlJc w:val="left"/>
      <w:pPr>
        <w:ind w:left="5388" w:hanging="360"/>
      </w:pPr>
      <w:rPr>
        <w:rFonts w:ascii="Symbol" w:hAnsi="Symbol" w:hint="default"/>
      </w:rPr>
    </w:lvl>
    <w:lvl w:ilvl="7" w:tplc="380A0003" w:tentative="1">
      <w:start w:val="1"/>
      <w:numFmt w:val="bullet"/>
      <w:lvlText w:val="o"/>
      <w:lvlJc w:val="left"/>
      <w:pPr>
        <w:ind w:left="6108" w:hanging="360"/>
      </w:pPr>
      <w:rPr>
        <w:rFonts w:ascii="Courier New" w:hAnsi="Courier New" w:cs="Courier New" w:hint="default"/>
      </w:rPr>
    </w:lvl>
    <w:lvl w:ilvl="8" w:tplc="380A0005" w:tentative="1">
      <w:start w:val="1"/>
      <w:numFmt w:val="bullet"/>
      <w:lvlText w:val=""/>
      <w:lvlJc w:val="left"/>
      <w:pPr>
        <w:ind w:left="6828" w:hanging="360"/>
      </w:pPr>
      <w:rPr>
        <w:rFonts w:ascii="Wingdings" w:hAnsi="Wingdings" w:hint="default"/>
      </w:rPr>
    </w:lvl>
  </w:abstractNum>
  <w:abstractNum w:abstractNumId="1" w15:restartNumberingAfterBreak="0">
    <w:nsid w:val="15E63B40"/>
    <w:multiLevelType w:val="hybridMultilevel"/>
    <w:tmpl w:val="E948121E"/>
    <w:lvl w:ilvl="0" w:tplc="0C0A0001">
      <w:start w:val="1"/>
      <w:numFmt w:val="bullet"/>
      <w:lvlText w:val=""/>
      <w:lvlJc w:val="left"/>
      <w:pPr>
        <w:ind w:left="720" w:hanging="360"/>
      </w:pPr>
      <w:rPr>
        <w:rFonts w:ascii="Symbol" w:hAnsi="Symbol" w:hint="default"/>
      </w:rPr>
    </w:lvl>
    <w:lvl w:ilvl="1" w:tplc="38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 w15:restartNumberingAfterBreak="0">
    <w:nsid w:val="22ED2928"/>
    <w:multiLevelType w:val="hybridMultilevel"/>
    <w:tmpl w:val="1FEE64A4"/>
    <w:lvl w:ilvl="0" w:tplc="2C0A0001">
      <w:start w:val="1"/>
      <w:numFmt w:val="bullet"/>
      <w:lvlText w:val=""/>
      <w:lvlJc w:val="left"/>
      <w:pPr>
        <w:ind w:left="1068" w:hanging="360"/>
      </w:pPr>
      <w:rPr>
        <w:rFonts w:ascii="Symbol" w:hAnsi="Symbol" w:hint="default"/>
      </w:rPr>
    </w:lvl>
    <w:lvl w:ilvl="1" w:tplc="2C0A0003">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3" w15:restartNumberingAfterBreak="0">
    <w:nsid w:val="23EC4C2A"/>
    <w:multiLevelType w:val="hybridMultilevel"/>
    <w:tmpl w:val="0E180218"/>
    <w:lvl w:ilvl="0" w:tplc="3552E54C">
      <w:start w:val="1"/>
      <w:numFmt w:val="decimal"/>
      <w:lvlText w:val="%1."/>
      <w:lvlJc w:val="left"/>
      <w:pPr>
        <w:ind w:left="720" w:hanging="360"/>
      </w:pPr>
      <w:rPr>
        <w:sz w:val="22"/>
        <w:szCs w:val="22"/>
      </w:rPr>
    </w:lvl>
    <w:lvl w:ilvl="1" w:tplc="2C0A0015">
      <w:start w:val="1"/>
      <w:numFmt w:val="upperLetter"/>
      <w:lvlText w:val="%2."/>
      <w:lvlJc w:val="left"/>
      <w:pPr>
        <w:ind w:left="1440" w:hanging="360"/>
      </w:pPr>
      <w:rPr>
        <w:sz w:val="24"/>
        <w:szCs w:val="24"/>
      </w:rPr>
    </w:lvl>
    <w:lvl w:ilvl="2" w:tplc="380A001B">
      <w:start w:val="1"/>
      <w:numFmt w:val="lowerRoman"/>
      <w:lvlText w:val="%3."/>
      <w:lvlJc w:val="right"/>
      <w:pPr>
        <w:ind w:left="2160" w:hanging="180"/>
      </w:pPr>
    </w:lvl>
    <w:lvl w:ilvl="3" w:tplc="380A000F">
      <w:start w:val="1"/>
      <w:numFmt w:val="decimal"/>
      <w:lvlText w:val="%4."/>
      <w:lvlJc w:val="left"/>
      <w:pPr>
        <w:ind w:left="2880" w:hanging="360"/>
      </w:pPr>
    </w:lvl>
    <w:lvl w:ilvl="4" w:tplc="380A0019">
      <w:start w:val="1"/>
      <w:numFmt w:val="lowerLetter"/>
      <w:lvlText w:val="%5."/>
      <w:lvlJc w:val="left"/>
      <w:pPr>
        <w:ind w:left="3600" w:hanging="360"/>
      </w:pPr>
    </w:lvl>
    <w:lvl w:ilvl="5" w:tplc="380A001B">
      <w:start w:val="1"/>
      <w:numFmt w:val="lowerRoman"/>
      <w:lvlText w:val="%6."/>
      <w:lvlJc w:val="right"/>
      <w:pPr>
        <w:ind w:left="4320" w:hanging="180"/>
      </w:pPr>
    </w:lvl>
    <w:lvl w:ilvl="6" w:tplc="380A000F">
      <w:start w:val="1"/>
      <w:numFmt w:val="decimal"/>
      <w:lvlText w:val="%7."/>
      <w:lvlJc w:val="left"/>
      <w:pPr>
        <w:ind w:left="5040" w:hanging="360"/>
      </w:pPr>
    </w:lvl>
    <w:lvl w:ilvl="7" w:tplc="380A0019">
      <w:start w:val="1"/>
      <w:numFmt w:val="lowerLetter"/>
      <w:lvlText w:val="%8."/>
      <w:lvlJc w:val="left"/>
      <w:pPr>
        <w:ind w:left="5760" w:hanging="360"/>
      </w:pPr>
    </w:lvl>
    <w:lvl w:ilvl="8" w:tplc="380A001B">
      <w:start w:val="1"/>
      <w:numFmt w:val="lowerRoman"/>
      <w:lvlText w:val="%9."/>
      <w:lvlJc w:val="right"/>
      <w:pPr>
        <w:ind w:left="6480" w:hanging="180"/>
      </w:pPr>
    </w:lvl>
  </w:abstractNum>
  <w:abstractNum w:abstractNumId="4" w15:restartNumberingAfterBreak="0">
    <w:nsid w:val="24B56181"/>
    <w:multiLevelType w:val="hybridMultilevel"/>
    <w:tmpl w:val="D0ECA7B8"/>
    <w:lvl w:ilvl="0" w:tplc="0C0A0001">
      <w:start w:val="1"/>
      <w:numFmt w:val="bullet"/>
      <w:lvlText w:val=""/>
      <w:lvlJc w:val="left"/>
      <w:pPr>
        <w:ind w:left="765" w:hanging="360"/>
      </w:pPr>
      <w:rPr>
        <w:rFonts w:ascii="Symbol" w:hAnsi="Symbol" w:cs="Symbol" w:hint="default"/>
      </w:rPr>
    </w:lvl>
    <w:lvl w:ilvl="1" w:tplc="0C0A0003">
      <w:start w:val="1"/>
      <w:numFmt w:val="bullet"/>
      <w:lvlText w:val="o"/>
      <w:lvlJc w:val="left"/>
      <w:pPr>
        <w:ind w:left="1485" w:hanging="360"/>
      </w:pPr>
      <w:rPr>
        <w:rFonts w:ascii="Courier New" w:hAnsi="Courier New" w:cs="Courier New" w:hint="default"/>
      </w:rPr>
    </w:lvl>
    <w:lvl w:ilvl="2" w:tplc="0C0A0005">
      <w:start w:val="1"/>
      <w:numFmt w:val="bullet"/>
      <w:lvlText w:val=""/>
      <w:lvlJc w:val="left"/>
      <w:pPr>
        <w:ind w:left="2205" w:hanging="360"/>
      </w:pPr>
      <w:rPr>
        <w:rFonts w:ascii="Wingdings" w:hAnsi="Wingdings" w:cs="Wingdings" w:hint="default"/>
      </w:rPr>
    </w:lvl>
    <w:lvl w:ilvl="3" w:tplc="0C0A0001">
      <w:start w:val="1"/>
      <w:numFmt w:val="bullet"/>
      <w:lvlText w:val=""/>
      <w:lvlJc w:val="left"/>
      <w:pPr>
        <w:ind w:left="2925" w:hanging="360"/>
      </w:pPr>
      <w:rPr>
        <w:rFonts w:ascii="Symbol" w:hAnsi="Symbol" w:cs="Symbol" w:hint="default"/>
      </w:rPr>
    </w:lvl>
    <w:lvl w:ilvl="4" w:tplc="0C0A0003">
      <w:start w:val="1"/>
      <w:numFmt w:val="bullet"/>
      <w:lvlText w:val="o"/>
      <w:lvlJc w:val="left"/>
      <w:pPr>
        <w:ind w:left="3645" w:hanging="360"/>
      </w:pPr>
      <w:rPr>
        <w:rFonts w:ascii="Courier New" w:hAnsi="Courier New" w:cs="Courier New" w:hint="default"/>
      </w:rPr>
    </w:lvl>
    <w:lvl w:ilvl="5" w:tplc="0C0A0005">
      <w:start w:val="1"/>
      <w:numFmt w:val="bullet"/>
      <w:lvlText w:val=""/>
      <w:lvlJc w:val="left"/>
      <w:pPr>
        <w:ind w:left="4365" w:hanging="360"/>
      </w:pPr>
      <w:rPr>
        <w:rFonts w:ascii="Wingdings" w:hAnsi="Wingdings" w:cs="Wingdings" w:hint="default"/>
      </w:rPr>
    </w:lvl>
    <w:lvl w:ilvl="6" w:tplc="0C0A0001">
      <w:start w:val="1"/>
      <w:numFmt w:val="bullet"/>
      <w:lvlText w:val=""/>
      <w:lvlJc w:val="left"/>
      <w:pPr>
        <w:ind w:left="5085" w:hanging="360"/>
      </w:pPr>
      <w:rPr>
        <w:rFonts w:ascii="Symbol" w:hAnsi="Symbol" w:cs="Symbol" w:hint="default"/>
      </w:rPr>
    </w:lvl>
    <w:lvl w:ilvl="7" w:tplc="0C0A0003">
      <w:start w:val="1"/>
      <w:numFmt w:val="bullet"/>
      <w:lvlText w:val="o"/>
      <w:lvlJc w:val="left"/>
      <w:pPr>
        <w:ind w:left="5805" w:hanging="360"/>
      </w:pPr>
      <w:rPr>
        <w:rFonts w:ascii="Courier New" w:hAnsi="Courier New" w:cs="Courier New" w:hint="default"/>
      </w:rPr>
    </w:lvl>
    <w:lvl w:ilvl="8" w:tplc="0C0A0005">
      <w:start w:val="1"/>
      <w:numFmt w:val="bullet"/>
      <w:lvlText w:val=""/>
      <w:lvlJc w:val="left"/>
      <w:pPr>
        <w:ind w:left="6525" w:hanging="360"/>
      </w:pPr>
      <w:rPr>
        <w:rFonts w:ascii="Wingdings" w:hAnsi="Wingdings" w:cs="Wingdings" w:hint="default"/>
      </w:rPr>
    </w:lvl>
  </w:abstractNum>
  <w:abstractNum w:abstractNumId="5" w15:restartNumberingAfterBreak="0">
    <w:nsid w:val="2D7E6DFF"/>
    <w:multiLevelType w:val="multilevel"/>
    <w:tmpl w:val="CEF65F38"/>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rPr>
        <w:i w:val="0"/>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880"/>
        </w:tabs>
        <w:ind w:left="2880" w:hanging="360"/>
      </w:pPr>
      <w:rPr>
        <w:sz w:val="24"/>
        <w:szCs w:val="24"/>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D51002C"/>
    <w:multiLevelType w:val="hybridMultilevel"/>
    <w:tmpl w:val="AB929A66"/>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7" w15:restartNumberingAfterBreak="0">
    <w:nsid w:val="41A51BDC"/>
    <w:multiLevelType w:val="hybridMultilevel"/>
    <w:tmpl w:val="D63E93A8"/>
    <w:lvl w:ilvl="0" w:tplc="040A0001">
      <w:start w:val="1"/>
      <w:numFmt w:val="bullet"/>
      <w:lvlText w:val=""/>
      <w:lvlJc w:val="left"/>
      <w:pPr>
        <w:tabs>
          <w:tab w:val="num" w:pos="1068"/>
        </w:tabs>
        <w:ind w:left="1068"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8" w15:restartNumberingAfterBreak="0">
    <w:nsid w:val="4A8F02D5"/>
    <w:multiLevelType w:val="multilevel"/>
    <w:tmpl w:val="CF1AA79E"/>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5AF68BC"/>
    <w:multiLevelType w:val="hybridMultilevel"/>
    <w:tmpl w:val="9DCAC43C"/>
    <w:lvl w:ilvl="0" w:tplc="040A0001">
      <w:start w:val="1"/>
      <w:numFmt w:val="bullet"/>
      <w:lvlText w:val=""/>
      <w:lvlJc w:val="left"/>
      <w:pPr>
        <w:tabs>
          <w:tab w:val="num" w:pos="1068"/>
        </w:tabs>
        <w:ind w:left="1068"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0" w15:restartNumberingAfterBreak="0">
    <w:nsid w:val="56A36B2B"/>
    <w:multiLevelType w:val="hybridMultilevel"/>
    <w:tmpl w:val="4A9222CC"/>
    <w:lvl w:ilvl="0" w:tplc="380A0001">
      <w:start w:val="1"/>
      <w:numFmt w:val="bullet"/>
      <w:lvlText w:val=""/>
      <w:lvlJc w:val="left"/>
      <w:pPr>
        <w:ind w:left="1068" w:hanging="360"/>
      </w:pPr>
      <w:rPr>
        <w:rFonts w:ascii="Symbol" w:hAnsi="Symbol" w:hint="default"/>
      </w:rPr>
    </w:lvl>
    <w:lvl w:ilvl="1" w:tplc="380A0003" w:tentative="1">
      <w:start w:val="1"/>
      <w:numFmt w:val="bullet"/>
      <w:lvlText w:val="o"/>
      <w:lvlJc w:val="left"/>
      <w:pPr>
        <w:ind w:left="1788" w:hanging="360"/>
      </w:pPr>
      <w:rPr>
        <w:rFonts w:ascii="Courier New" w:hAnsi="Courier New" w:cs="Courier New" w:hint="default"/>
      </w:rPr>
    </w:lvl>
    <w:lvl w:ilvl="2" w:tplc="380A0005" w:tentative="1">
      <w:start w:val="1"/>
      <w:numFmt w:val="bullet"/>
      <w:lvlText w:val=""/>
      <w:lvlJc w:val="left"/>
      <w:pPr>
        <w:ind w:left="2508" w:hanging="360"/>
      </w:pPr>
      <w:rPr>
        <w:rFonts w:ascii="Wingdings" w:hAnsi="Wingdings" w:hint="default"/>
      </w:rPr>
    </w:lvl>
    <w:lvl w:ilvl="3" w:tplc="380A0001" w:tentative="1">
      <w:start w:val="1"/>
      <w:numFmt w:val="bullet"/>
      <w:lvlText w:val=""/>
      <w:lvlJc w:val="left"/>
      <w:pPr>
        <w:ind w:left="3228" w:hanging="360"/>
      </w:pPr>
      <w:rPr>
        <w:rFonts w:ascii="Symbol" w:hAnsi="Symbol" w:hint="default"/>
      </w:rPr>
    </w:lvl>
    <w:lvl w:ilvl="4" w:tplc="380A0003" w:tentative="1">
      <w:start w:val="1"/>
      <w:numFmt w:val="bullet"/>
      <w:lvlText w:val="o"/>
      <w:lvlJc w:val="left"/>
      <w:pPr>
        <w:ind w:left="3948" w:hanging="360"/>
      </w:pPr>
      <w:rPr>
        <w:rFonts w:ascii="Courier New" w:hAnsi="Courier New" w:cs="Courier New" w:hint="default"/>
      </w:rPr>
    </w:lvl>
    <w:lvl w:ilvl="5" w:tplc="380A0005" w:tentative="1">
      <w:start w:val="1"/>
      <w:numFmt w:val="bullet"/>
      <w:lvlText w:val=""/>
      <w:lvlJc w:val="left"/>
      <w:pPr>
        <w:ind w:left="4668" w:hanging="360"/>
      </w:pPr>
      <w:rPr>
        <w:rFonts w:ascii="Wingdings" w:hAnsi="Wingdings" w:hint="default"/>
      </w:rPr>
    </w:lvl>
    <w:lvl w:ilvl="6" w:tplc="380A0001" w:tentative="1">
      <w:start w:val="1"/>
      <w:numFmt w:val="bullet"/>
      <w:lvlText w:val=""/>
      <w:lvlJc w:val="left"/>
      <w:pPr>
        <w:ind w:left="5388" w:hanging="360"/>
      </w:pPr>
      <w:rPr>
        <w:rFonts w:ascii="Symbol" w:hAnsi="Symbol" w:hint="default"/>
      </w:rPr>
    </w:lvl>
    <w:lvl w:ilvl="7" w:tplc="380A0003" w:tentative="1">
      <w:start w:val="1"/>
      <w:numFmt w:val="bullet"/>
      <w:lvlText w:val="o"/>
      <w:lvlJc w:val="left"/>
      <w:pPr>
        <w:ind w:left="6108" w:hanging="360"/>
      </w:pPr>
      <w:rPr>
        <w:rFonts w:ascii="Courier New" w:hAnsi="Courier New" w:cs="Courier New" w:hint="default"/>
      </w:rPr>
    </w:lvl>
    <w:lvl w:ilvl="8" w:tplc="380A0005" w:tentative="1">
      <w:start w:val="1"/>
      <w:numFmt w:val="bullet"/>
      <w:lvlText w:val=""/>
      <w:lvlJc w:val="left"/>
      <w:pPr>
        <w:ind w:left="6828" w:hanging="360"/>
      </w:pPr>
      <w:rPr>
        <w:rFonts w:ascii="Wingdings" w:hAnsi="Wingdings" w:hint="default"/>
      </w:rPr>
    </w:lvl>
  </w:abstractNum>
  <w:num w:numId="1">
    <w:abstractNumId w:val="8"/>
  </w:num>
  <w:num w:numId="2">
    <w:abstractNumId w:val="3"/>
  </w:num>
  <w:num w:numId="3">
    <w:abstractNumId w:val="4"/>
  </w:num>
  <w:num w:numId="4">
    <w:abstractNumId w:val="9"/>
  </w:num>
  <w:num w:numId="5">
    <w:abstractNumId w:val="7"/>
  </w:num>
  <w:num w:numId="6">
    <w:abstractNumId w:val="10"/>
  </w:num>
  <w:num w:numId="7">
    <w:abstractNumId w:val="0"/>
  </w:num>
  <w:num w:numId="8">
    <w:abstractNumId w:val="5"/>
  </w:num>
  <w:num w:numId="9">
    <w:abstractNumId w:val="1"/>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EA7"/>
    <w:rsid w:val="00026D2A"/>
    <w:rsid w:val="00340706"/>
    <w:rsid w:val="00600E6F"/>
    <w:rsid w:val="00A70282"/>
    <w:rsid w:val="00A70341"/>
    <w:rsid w:val="00BE4EA7"/>
    <w:rsid w:val="00E456EF"/>
    <w:rsid w:val="00EA1027"/>
    <w:rsid w:val="00F47294"/>
    <w:rsid w:val="00FC1C9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3E8E6-A535-4E14-9FE0-6273873AF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EA7"/>
    <w:pPr>
      <w:spacing w:after="200" w:line="276" w:lineRule="auto"/>
    </w:pPr>
    <w:rPr>
      <w:lang w:val="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E4EA7"/>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Prrafodelista">
    <w:name w:val="List Paragraph"/>
    <w:basedOn w:val="Normal"/>
    <w:uiPriority w:val="99"/>
    <w:qFormat/>
    <w:rsid w:val="00BE4EA7"/>
    <w:pPr>
      <w:ind w:left="720"/>
      <w:contextualSpacing/>
    </w:pPr>
  </w:style>
  <w:style w:type="paragraph" w:customStyle="1" w:styleId="paragraph">
    <w:name w:val="paragraph"/>
    <w:basedOn w:val="Normal"/>
    <w:rsid w:val="00BE4EA7"/>
    <w:pPr>
      <w:spacing w:before="100" w:beforeAutospacing="1" w:after="100" w:afterAutospacing="1" w:line="240" w:lineRule="auto"/>
    </w:pPr>
    <w:rPr>
      <w:rFonts w:ascii="Times New Roman" w:eastAsiaTheme="minorEastAsia" w:hAnsi="Times New Roman" w:cs="Times New Roman"/>
      <w:sz w:val="24"/>
      <w:szCs w:val="24"/>
      <w:lang w:eastAsia="es-UY"/>
    </w:rPr>
  </w:style>
  <w:style w:type="character" w:customStyle="1" w:styleId="textrun">
    <w:name w:val="textrun"/>
    <w:basedOn w:val="Fuentedeprrafopredeter"/>
    <w:rsid w:val="00BE4EA7"/>
  </w:style>
  <w:style w:type="character" w:customStyle="1" w:styleId="eop">
    <w:name w:val="eop"/>
    <w:basedOn w:val="Fuentedeprrafopredeter"/>
    <w:rsid w:val="00BE4EA7"/>
  </w:style>
  <w:style w:type="character" w:customStyle="1" w:styleId="normaltextrun">
    <w:name w:val="normaltextrun"/>
    <w:basedOn w:val="Fuentedeprrafopredeter"/>
    <w:rsid w:val="00BE4EA7"/>
  </w:style>
  <w:style w:type="character" w:customStyle="1" w:styleId="spellingerror">
    <w:name w:val="spellingerror"/>
    <w:basedOn w:val="Fuentedeprrafopredeter"/>
    <w:rsid w:val="00BE4EA7"/>
  </w:style>
  <w:style w:type="character" w:customStyle="1" w:styleId="scx37278471">
    <w:name w:val="scx37278471"/>
    <w:basedOn w:val="Fuentedeprrafopredeter"/>
    <w:rsid w:val="00BE4EA7"/>
  </w:style>
  <w:style w:type="character" w:styleId="nfasis">
    <w:name w:val="Emphasis"/>
    <w:basedOn w:val="Fuentedeprrafopredeter"/>
    <w:uiPriority w:val="99"/>
    <w:qFormat/>
    <w:rsid w:val="00BE4EA7"/>
    <w:rPr>
      <w:i/>
      <w:iCs/>
    </w:rPr>
  </w:style>
  <w:style w:type="paragraph" w:styleId="Encabezado">
    <w:name w:val="header"/>
    <w:basedOn w:val="Normal"/>
    <w:link w:val="EncabezadoCar"/>
    <w:uiPriority w:val="99"/>
    <w:unhideWhenUsed/>
    <w:rsid w:val="00BE4EA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E4EA7"/>
    <w:rPr>
      <w:lang w:val="es-UY"/>
    </w:rPr>
  </w:style>
  <w:style w:type="paragraph" w:styleId="Piedepgina">
    <w:name w:val="footer"/>
    <w:basedOn w:val="Normal"/>
    <w:link w:val="PiedepginaCar"/>
    <w:uiPriority w:val="99"/>
    <w:unhideWhenUsed/>
    <w:rsid w:val="00BE4EA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E4EA7"/>
    <w:rPr>
      <w:lang w:val="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6D480-D428-4536-A99A-33E6BAF47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2127</Words>
  <Characters>11700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lalorp53</dc:creator>
  <cp:keywords/>
  <dc:description/>
  <cp:lastModifiedBy>lalorp53</cp:lastModifiedBy>
  <cp:revision>2</cp:revision>
  <dcterms:created xsi:type="dcterms:W3CDTF">2018-04-05T19:08:00Z</dcterms:created>
  <dcterms:modified xsi:type="dcterms:W3CDTF">2018-04-05T19:08:00Z</dcterms:modified>
</cp:coreProperties>
</file>